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1FD6" w:rsidRPr="004B4ED6" w:rsidRDefault="00571FD6" w:rsidP="007612B9">
      <w:pPr>
        <w:pBdr>
          <w:between w:val="single" w:sz="8" w:space="1" w:color="C00000"/>
        </w:pBdr>
        <w:tabs>
          <w:tab w:val="right" w:pos="9000"/>
        </w:tabs>
        <w:rPr>
          <w:rFonts w:cs="Arial"/>
          <w:b/>
          <w:szCs w:val="24"/>
        </w:rPr>
      </w:pPr>
      <w:bookmarkStart w:id="0" w:name="_GoBack"/>
      <w:bookmarkEnd w:id="0"/>
      <w:r w:rsidRPr="007612B9">
        <w:rPr>
          <w:rFonts w:cs="Arial"/>
          <w:b/>
          <w:color w:val="C00000"/>
          <w:sz w:val="36"/>
          <w:szCs w:val="36"/>
        </w:rPr>
        <w:t>Planning Services</w:t>
      </w:r>
      <w:r w:rsidR="004B4ED6">
        <w:rPr>
          <w:rFonts w:cs="Arial"/>
          <w:b/>
          <w:color w:val="C00000"/>
          <w:sz w:val="36"/>
          <w:szCs w:val="36"/>
        </w:rPr>
        <w:tab/>
      </w:r>
    </w:p>
    <w:p w:rsidR="00571FD6" w:rsidRPr="00672AB1" w:rsidRDefault="00E45D5D" w:rsidP="007612B9">
      <w:pPr>
        <w:pBdr>
          <w:between w:val="single" w:sz="8" w:space="1" w:color="C00000"/>
        </w:pBdr>
        <w:tabs>
          <w:tab w:val="right" w:pos="9000"/>
        </w:tabs>
        <w:ind w:left="181" w:hanging="181"/>
        <w:rPr>
          <w:rFonts w:cs="Arial"/>
          <w:color w:val="002060"/>
          <w:sz w:val="32"/>
          <w:szCs w:val="32"/>
        </w:rPr>
      </w:pPr>
      <w:r w:rsidRPr="00672AB1">
        <w:rPr>
          <w:rFonts w:cs="Arial"/>
          <w:color w:val="C00000"/>
          <w:sz w:val="32"/>
          <w:szCs w:val="32"/>
        </w:rPr>
        <w:t xml:space="preserve">Gateway </w:t>
      </w:r>
      <w:r w:rsidR="00BD11AD">
        <w:rPr>
          <w:rFonts w:cs="Arial"/>
          <w:color w:val="C00000"/>
          <w:sz w:val="32"/>
          <w:szCs w:val="32"/>
        </w:rPr>
        <w:t>d</w:t>
      </w:r>
      <w:r w:rsidR="00672AB1" w:rsidRPr="00672AB1">
        <w:rPr>
          <w:rFonts w:cs="Arial"/>
          <w:color w:val="C00000"/>
          <w:sz w:val="32"/>
          <w:szCs w:val="32"/>
        </w:rPr>
        <w:t xml:space="preserve">etermination </w:t>
      </w:r>
      <w:r w:rsidR="00BD11AD">
        <w:rPr>
          <w:rFonts w:cs="Arial"/>
          <w:color w:val="C00000"/>
          <w:sz w:val="32"/>
          <w:szCs w:val="32"/>
        </w:rPr>
        <w:t>r</w:t>
      </w:r>
      <w:r w:rsidRPr="00672AB1">
        <w:rPr>
          <w:rFonts w:cs="Arial"/>
          <w:color w:val="C00000"/>
          <w:sz w:val="32"/>
          <w:szCs w:val="32"/>
        </w:rPr>
        <w:t>eport</w:t>
      </w:r>
    </w:p>
    <w:p w:rsidR="00571FD6" w:rsidRPr="00A15C06" w:rsidRDefault="00571FD6" w:rsidP="00571FD6">
      <w:pPr>
        <w:tabs>
          <w:tab w:val="right" w:pos="9000"/>
        </w:tabs>
        <w:ind w:left="181" w:hanging="181"/>
        <w:rPr>
          <w:rFonts w:cs="Arial"/>
          <w:b/>
          <w:szCs w:val="22"/>
        </w:rPr>
      </w:pPr>
    </w:p>
    <w:p w:rsidR="00571FD6" w:rsidRPr="00A15C06" w:rsidRDefault="00571FD6" w:rsidP="000D3C86">
      <w:pPr>
        <w:tabs>
          <w:tab w:val="right" w:pos="9000"/>
        </w:tabs>
        <w:ind w:left="181" w:hanging="181"/>
        <w:rPr>
          <w:rFonts w:cs="Arial"/>
          <w:b/>
          <w:szCs w:val="24"/>
        </w:rPr>
      </w:pPr>
    </w:p>
    <w:tbl>
      <w:tblPr>
        <w:tblW w:w="9223"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940"/>
        <w:gridCol w:w="6283"/>
      </w:tblGrid>
      <w:tr w:rsidR="00DB4F25" w:rsidRPr="00F22923" w:rsidTr="00E204E4">
        <w:trPr>
          <w:trHeight w:val="273"/>
        </w:trPr>
        <w:tc>
          <w:tcPr>
            <w:tcW w:w="2940" w:type="dxa"/>
            <w:shd w:val="clear" w:color="auto" w:fill="auto"/>
          </w:tcPr>
          <w:p w:rsidR="00DB4F25" w:rsidRPr="00F22923" w:rsidRDefault="00DB4F25" w:rsidP="001348AA">
            <w:pPr>
              <w:rPr>
                <w:b/>
              </w:rPr>
            </w:pPr>
            <w:r>
              <w:rPr>
                <w:b/>
              </w:rPr>
              <w:t>LGA</w:t>
            </w:r>
          </w:p>
        </w:tc>
        <w:tc>
          <w:tcPr>
            <w:tcW w:w="6283" w:type="dxa"/>
            <w:shd w:val="clear" w:color="auto" w:fill="auto"/>
          </w:tcPr>
          <w:p w:rsidR="00DB4F25" w:rsidRPr="00B7384E" w:rsidRDefault="00B80835" w:rsidP="001348AA">
            <w:pPr>
              <w:rPr>
                <w:b/>
              </w:rPr>
            </w:pPr>
            <w:r w:rsidRPr="00B7384E">
              <w:rPr>
                <w:b/>
              </w:rPr>
              <w:t xml:space="preserve">Liverpool </w:t>
            </w:r>
            <w:r w:rsidR="00A708E5" w:rsidRPr="00B7384E">
              <w:rPr>
                <w:b/>
              </w:rPr>
              <w:t>City Council</w:t>
            </w:r>
          </w:p>
        </w:tc>
      </w:tr>
      <w:tr w:rsidR="00DF5472" w:rsidRPr="00F22923" w:rsidTr="00E204E4">
        <w:trPr>
          <w:trHeight w:val="273"/>
        </w:trPr>
        <w:tc>
          <w:tcPr>
            <w:tcW w:w="2940" w:type="dxa"/>
            <w:shd w:val="clear" w:color="auto" w:fill="auto"/>
          </w:tcPr>
          <w:p w:rsidR="00DF5472" w:rsidRDefault="00442DF4" w:rsidP="001348AA">
            <w:pPr>
              <w:rPr>
                <w:b/>
              </w:rPr>
            </w:pPr>
            <w:r>
              <w:rPr>
                <w:b/>
              </w:rPr>
              <w:t>P</w:t>
            </w:r>
            <w:r w:rsidR="00DF5472">
              <w:rPr>
                <w:b/>
              </w:rPr>
              <w:t xml:space="preserve">PA </w:t>
            </w:r>
          </w:p>
        </w:tc>
        <w:tc>
          <w:tcPr>
            <w:tcW w:w="6283" w:type="dxa"/>
            <w:shd w:val="clear" w:color="auto" w:fill="auto"/>
          </w:tcPr>
          <w:p w:rsidR="00DF5472" w:rsidRPr="00B7384E" w:rsidRDefault="00A708E5" w:rsidP="006E5D81">
            <w:r w:rsidRPr="00B7384E">
              <w:rPr>
                <w:b/>
              </w:rPr>
              <w:t>Liverpool City Council</w:t>
            </w:r>
          </w:p>
        </w:tc>
      </w:tr>
      <w:tr w:rsidR="00E45D5D" w:rsidRPr="00F22923" w:rsidTr="00E204E4">
        <w:trPr>
          <w:trHeight w:val="273"/>
        </w:trPr>
        <w:tc>
          <w:tcPr>
            <w:tcW w:w="2940" w:type="dxa"/>
            <w:shd w:val="clear" w:color="auto" w:fill="auto"/>
          </w:tcPr>
          <w:p w:rsidR="00E45D5D" w:rsidRPr="00F22923" w:rsidRDefault="005A57A7" w:rsidP="001348AA">
            <w:pPr>
              <w:rPr>
                <w:rFonts w:cs="Arial"/>
                <w:szCs w:val="22"/>
              </w:rPr>
            </w:pPr>
            <w:r>
              <w:rPr>
                <w:b/>
              </w:rPr>
              <w:t>NAME</w:t>
            </w:r>
          </w:p>
        </w:tc>
        <w:tc>
          <w:tcPr>
            <w:tcW w:w="6283" w:type="dxa"/>
            <w:shd w:val="clear" w:color="auto" w:fill="auto"/>
          </w:tcPr>
          <w:p w:rsidR="00E45D5D" w:rsidRPr="00B7384E" w:rsidRDefault="00D8117E" w:rsidP="00DB4F25">
            <w:pPr>
              <w:rPr>
                <w:rFonts w:cs="Arial"/>
                <w:szCs w:val="22"/>
              </w:rPr>
            </w:pPr>
            <w:r>
              <w:t xml:space="preserve">Liverpool LEP 2008 - Amendment 74 - To allow </w:t>
            </w:r>
            <w:r w:rsidR="0071541F">
              <w:t>m</w:t>
            </w:r>
            <w:r w:rsidR="00A708E5" w:rsidRPr="00B7384E">
              <w:t>ulti</w:t>
            </w:r>
            <w:r w:rsidR="00B02491">
              <w:t xml:space="preserve"> </w:t>
            </w:r>
            <w:r w:rsidR="00A708E5" w:rsidRPr="00B7384E">
              <w:t xml:space="preserve">dwelling </w:t>
            </w:r>
            <w:r w:rsidR="00B02491">
              <w:t xml:space="preserve">housing </w:t>
            </w:r>
            <w:r>
              <w:t xml:space="preserve">as additional use </w:t>
            </w:r>
            <w:r w:rsidR="00F3527E">
              <w:t>– 123 Epsom Road, Chipping Norton</w:t>
            </w:r>
            <w:r w:rsidR="00F2387A" w:rsidRPr="00B7384E">
              <w:t xml:space="preserve"> (</w:t>
            </w:r>
            <w:r w:rsidR="00ED6249">
              <w:t>2 or more dwellings</w:t>
            </w:r>
            <w:r w:rsidR="00F2387A" w:rsidRPr="00B7384E">
              <w:t xml:space="preserve">, </w:t>
            </w:r>
            <w:r w:rsidR="00A708E5" w:rsidRPr="00B7384E">
              <w:t>0</w:t>
            </w:r>
            <w:r w:rsidR="00F2387A" w:rsidRPr="00B7384E">
              <w:t xml:space="preserve"> jobs)</w:t>
            </w:r>
          </w:p>
        </w:tc>
      </w:tr>
      <w:tr w:rsidR="00E45D5D" w:rsidRPr="00F22923" w:rsidTr="00E204E4">
        <w:trPr>
          <w:trHeight w:val="273"/>
        </w:trPr>
        <w:tc>
          <w:tcPr>
            <w:tcW w:w="2940" w:type="dxa"/>
            <w:shd w:val="clear" w:color="auto" w:fill="auto"/>
          </w:tcPr>
          <w:p w:rsidR="00E45D5D" w:rsidRPr="00F22923" w:rsidRDefault="005A57A7" w:rsidP="001348AA">
            <w:pPr>
              <w:rPr>
                <w:rFonts w:cs="Arial"/>
                <w:szCs w:val="22"/>
              </w:rPr>
            </w:pPr>
            <w:r>
              <w:rPr>
                <w:b/>
              </w:rPr>
              <w:t>NUMBER</w:t>
            </w:r>
          </w:p>
        </w:tc>
        <w:tc>
          <w:tcPr>
            <w:tcW w:w="6283" w:type="dxa"/>
            <w:shd w:val="clear" w:color="auto" w:fill="auto"/>
          </w:tcPr>
          <w:p w:rsidR="00E45D5D" w:rsidRPr="00B7384E" w:rsidRDefault="00E45D5D" w:rsidP="001348AA">
            <w:r w:rsidRPr="00B7384E">
              <w:t>PP_</w:t>
            </w:r>
            <w:r w:rsidR="005737DD" w:rsidRPr="00B7384E">
              <w:t>2019_LPOOL_001_00</w:t>
            </w:r>
          </w:p>
        </w:tc>
      </w:tr>
      <w:tr w:rsidR="00DF5472" w:rsidRPr="00F22923" w:rsidTr="00E204E4">
        <w:trPr>
          <w:trHeight w:val="273"/>
        </w:trPr>
        <w:tc>
          <w:tcPr>
            <w:tcW w:w="2940" w:type="dxa"/>
            <w:shd w:val="clear" w:color="auto" w:fill="auto"/>
          </w:tcPr>
          <w:p w:rsidR="00DF5472" w:rsidRDefault="00DF5472" w:rsidP="00DF5472">
            <w:pPr>
              <w:rPr>
                <w:b/>
              </w:rPr>
            </w:pPr>
            <w:r>
              <w:rPr>
                <w:b/>
              </w:rPr>
              <w:t xml:space="preserve">LEP TO BE AMENDED  </w:t>
            </w:r>
          </w:p>
        </w:tc>
        <w:tc>
          <w:tcPr>
            <w:tcW w:w="6283" w:type="dxa"/>
            <w:shd w:val="clear" w:color="auto" w:fill="auto"/>
          </w:tcPr>
          <w:p w:rsidR="00DF5472" w:rsidRPr="00B7384E" w:rsidRDefault="00A708E5" w:rsidP="00E57278">
            <w:r w:rsidRPr="00B7384E">
              <w:t>Liverpool LEP 2008</w:t>
            </w:r>
          </w:p>
        </w:tc>
      </w:tr>
      <w:tr w:rsidR="00E45D5D" w:rsidRPr="00F22923" w:rsidTr="00E204E4">
        <w:trPr>
          <w:trHeight w:val="273"/>
        </w:trPr>
        <w:tc>
          <w:tcPr>
            <w:tcW w:w="2940" w:type="dxa"/>
            <w:shd w:val="clear" w:color="auto" w:fill="auto"/>
          </w:tcPr>
          <w:p w:rsidR="005A57A7" w:rsidRPr="005A57A7" w:rsidRDefault="00E45D5D" w:rsidP="001348AA">
            <w:pPr>
              <w:rPr>
                <w:b/>
              </w:rPr>
            </w:pPr>
            <w:r w:rsidRPr="00F22923">
              <w:rPr>
                <w:b/>
              </w:rPr>
              <w:t>ADDRESS</w:t>
            </w:r>
          </w:p>
        </w:tc>
        <w:tc>
          <w:tcPr>
            <w:tcW w:w="6283" w:type="dxa"/>
            <w:shd w:val="clear" w:color="auto" w:fill="auto"/>
          </w:tcPr>
          <w:p w:rsidR="00E45D5D" w:rsidRPr="00B7384E" w:rsidRDefault="00A708E5" w:rsidP="00787A61">
            <w:r w:rsidRPr="00B7384E">
              <w:t xml:space="preserve">123 Epsom Road, Chipping Norton </w:t>
            </w:r>
            <w:r w:rsidR="00EE4C25" w:rsidRPr="00B7384E">
              <w:t xml:space="preserve"> </w:t>
            </w:r>
          </w:p>
        </w:tc>
      </w:tr>
      <w:tr w:rsidR="00787A61" w:rsidRPr="00F22923" w:rsidTr="00E204E4">
        <w:trPr>
          <w:trHeight w:val="273"/>
        </w:trPr>
        <w:tc>
          <w:tcPr>
            <w:tcW w:w="2940" w:type="dxa"/>
            <w:shd w:val="clear" w:color="auto" w:fill="auto"/>
          </w:tcPr>
          <w:p w:rsidR="00787A61" w:rsidRPr="00F22923" w:rsidRDefault="00787A61" w:rsidP="001348AA">
            <w:pPr>
              <w:rPr>
                <w:b/>
              </w:rPr>
            </w:pPr>
            <w:r>
              <w:rPr>
                <w:b/>
              </w:rPr>
              <w:t>DESCRIPTION</w:t>
            </w:r>
          </w:p>
        </w:tc>
        <w:tc>
          <w:tcPr>
            <w:tcW w:w="6283" w:type="dxa"/>
            <w:shd w:val="clear" w:color="auto" w:fill="auto"/>
          </w:tcPr>
          <w:p w:rsidR="00787A61" w:rsidRPr="00B7384E" w:rsidRDefault="00787A61" w:rsidP="001348AA">
            <w:r w:rsidRPr="00B7384E">
              <w:t xml:space="preserve">Lot </w:t>
            </w:r>
            <w:r w:rsidR="00A708E5" w:rsidRPr="00B7384E">
              <w:t>3 DP 602936</w:t>
            </w:r>
          </w:p>
        </w:tc>
      </w:tr>
      <w:tr w:rsidR="00DB4F25" w:rsidRPr="00F22923" w:rsidTr="00E204E4">
        <w:trPr>
          <w:trHeight w:val="288"/>
        </w:trPr>
        <w:tc>
          <w:tcPr>
            <w:tcW w:w="2940" w:type="dxa"/>
            <w:shd w:val="clear" w:color="auto" w:fill="auto"/>
          </w:tcPr>
          <w:p w:rsidR="00543F16" w:rsidRPr="00F22923" w:rsidRDefault="00DB4F25" w:rsidP="001348AA">
            <w:pPr>
              <w:rPr>
                <w:b/>
              </w:rPr>
            </w:pPr>
            <w:r>
              <w:rPr>
                <w:b/>
              </w:rPr>
              <w:t>RECEIVED</w:t>
            </w:r>
          </w:p>
        </w:tc>
        <w:tc>
          <w:tcPr>
            <w:tcW w:w="6283" w:type="dxa"/>
            <w:shd w:val="clear" w:color="auto" w:fill="auto"/>
          </w:tcPr>
          <w:p w:rsidR="00DB4F25" w:rsidRPr="00B7384E" w:rsidRDefault="00A708E5" w:rsidP="001348AA">
            <w:r w:rsidRPr="00B7384E">
              <w:t xml:space="preserve">8 </w:t>
            </w:r>
            <w:r w:rsidR="00B7384E" w:rsidRPr="00B7384E">
              <w:t>April</w:t>
            </w:r>
            <w:r w:rsidRPr="00B7384E">
              <w:t xml:space="preserve"> 201</w:t>
            </w:r>
            <w:r w:rsidR="00B7384E" w:rsidRPr="00B7384E">
              <w:t>9</w:t>
            </w:r>
          </w:p>
        </w:tc>
      </w:tr>
      <w:tr w:rsidR="00543F16" w:rsidRPr="00F22923" w:rsidTr="00E204E4">
        <w:trPr>
          <w:trHeight w:val="273"/>
        </w:trPr>
        <w:tc>
          <w:tcPr>
            <w:tcW w:w="2940" w:type="dxa"/>
            <w:shd w:val="clear" w:color="auto" w:fill="auto"/>
          </w:tcPr>
          <w:p w:rsidR="00543F16" w:rsidRDefault="00543F16" w:rsidP="001348AA">
            <w:pPr>
              <w:rPr>
                <w:b/>
              </w:rPr>
            </w:pPr>
            <w:r>
              <w:rPr>
                <w:b/>
              </w:rPr>
              <w:t>FILE NO.</w:t>
            </w:r>
          </w:p>
        </w:tc>
        <w:tc>
          <w:tcPr>
            <w:tcW w:w="6283" w:type="dxa"/>
            <w:shd w:val="clear" w:color="auto" w:fill="auto"/>
          </w:tcPr>
          <w:p w:rsidR="00543F16" w:rsidRPr="00B7384E" w:rsidRDefault="004E3496" w:rsidP="001348AA">
            <w:r w:rsidRPr="00B7384E">
              <w:t>IRF1</w:t>
            </w:r>
            <w:r w:rsidR="00A708E5" w:rsidRPr="00B7384E">
              <w:t>9/2581</w:t>
            </w:r>
          </w:p>
        </w:tc>
      </w:tr>
      <w:tr w:rsidR="00B7424A" w:rsidRPr="00F22923" w:rsidTr="00B7384E">
        <w:trPr>
          <w:trHeight w:val="674"/>
        </w:trPr>
        <w:tc>
          <w:tcPr>
            <w:tcW w:w="2940" w:type="dxa"/>
            <w:shd w:val="clear" w:color="auto" w:fill="auto"/>
          </w:tcPr>
          <w:p w:rsidR="00B7424A" w:rsidRPr="00B7424A" w:rsidRDefault="00B7424A" w:rsidP="00B7424A">
            <w:pPr>
              <w:rPr>
                <w:b/>
                <w:szCs w:val="24"/>
              </w:rPr>
            </w:pPr>
            <w:r w:rsidRPr="00B7424A">
              <w:rPr>
                <w:b/>
                <w:szCs w:val="24"/>
              </w:rPr>
              <w:t>POLITICAL DONATION</w:t>
            </w:r>
            <w:r w:rsidR="003313F6">
              <w:rPr>
                <w:b/>
                <w:szCs w:val="24"/>
              </w:rPr>
              <w:t>S</w:t>
            </w:r>
          </w:p>
        </w:tc>
        <w:tc>
          <w:tcPr>
            <w:tcW w:w="6283" w:type="dxa"/>
            <w:shd w:val="clear" w:color="auto" w:fill="auto"/>
          </w:tcPr>
          <w:p w:rsidR="00B7424A" w:rsidRPr="00B7384E" w:rsidRDefault="003313F6" w:rsidP="00B7424A">
            <w:r w:rsidRPr="00B7384E">
              <w:rPr>
                <w:szCs w:val="24"/>
              </w:rPr>
              <w:t>There are no donations or gifts to disclose and a political donation disclosure is not required</w:t>
            </w:r>
            <w:r w:rsidR="00B7384E" w:rsidRPr="00B7384E">
              <w:rPr>
                <w:szCs w:val="24"/>
              </w:rPr>
              <w:t>.</w:t>
            </w:r>
          </w:p>
        </w:tc>
      </w:tr>
      <w:tr w:rsidR="00B7424A" w:rsidRPr="00F22923" w:rsidTr="00B7384E">
        <w:trPr>
          <w:trHeight w:val="700"/>
        </w:trPr>
        <w:tc>
          <w:tcPr>
            <w:tcW w:w="2940" w:type="dxa"/>
            <w:shd w:val="clear" w:color="auto" w:fill="auto"/>
          </w:tcPr>
          <w:p w:rsidR="00B7424A" w:rsidRPr="00B7424A" w:rsidRDefault="00B7424A" w:rsidP="00B7424A">
            <w:pPr>
              <w:rPr>
                <w:b/>
                <w:szCs w:val="24"/>
              </w:rPr>
            </w:pPr>
            <w:r>
              <w:rPr>
                <w:b/>
                <w:szCs w:val="24"/>
              </w:rPr>
              <w:t>LOBBYIST CODE OF CONDUCT</w:t>
            </w:r>
          </w:p>
        </w:tc>
        <w:tc>
          <w:tcPr>
            <w:tcW w:w="6283" w:type="dxa"/>
            <w:shd w:val="clear" w:color="auto" w:fill="auto"/>
          </w:tcPr>
          <w:p w:rsidR="00B7424A" w:rsidRPr="00B7384E" w:rsidRDefault="003313F6" w:rsidP="00B7424A">
            <w:r w:rsidRPr="00B7384E">
              <w:rPr>
                <w:szCs w:val="24"/>
              </w:rPr>
              <w:t xml:space="preserve">There have been no meetings or communications with registered lobbyists </w:t>
            </w:r>
            <w:r w:rsidR="00ED6249">
              <w:rPr>
                <w:szCs w:val="24"/>
              </w:rPr>
              <w:t xml:space="preserve">with respect to </w:t>
            </w:r>
            <w:r w:rsidRPr="00B7384E">
              <w:rPr>
                <w:szCs w:val="24"/>
              </w:rPr>
              <w:t>this proposal</w:t>
            </w:r>
            <w:r w:rsidR="00B7384E" w:rsidRPr="00B7384E">
              <w:rPr>
                <w:szCs w:val="24"/>
              </w:rPr>
              <w:t>.</w:t>
            </w:r>
          </w:p>
        </w:tc>
      </w:tr>
    </w:tbl>
    <w:p w:rsidR="0089018B" w:rsidRPr="00C42435" w:rsidRDefault="00370FB0" w:rsidP="00253EFC">
      <w:pPr>
        <w:pBdr>
          <w:bottom w:val="single" w:sz="4" w:space="1" w:color="auto"/>
        </w:pBdr>
        <w:tabs>
          <w:tab w:val="left" w:pos="2520"/>
        </w:tabs>
        <w:spacing w:before="240" w:after="120"/>
        <w:rPr>
          <w:rFonts w:cs="Arial"/>
          <w:b/>
        </w:rPr>
      </w:pPr>
      <w:r>
        <w:rPr>
          <w:rFonts w:cs="Arial"/>
          <w:b/>
        </w:rPr>
        <w:t>1.</w:t>
      </w:r>
      <w:r w:rsidR="00B15EC4">
        <w:rPr>
          <w:rFonts w:cs="Arial"/>
          <w:b/>
        </w:rPr>
        <w:t xml:space="preserve"> </w:t>
      </w:r>
      <w:r w:rsidR="0031787F">
        <w:rPr>
          <w:rFonts w:cs="Arial"/>
          <w:b/>
        </w:rPr>
        <w:t>INTRODUCTION</w:t>
      </w:r>
    </w:p>
    <w:p w:rsidR="005A57A7" w:rsidRDefault="00B15EC4" w:rsidP="002C779B">
      <w:pPr>
        <w:tabs>
          <w:tab w:val="left" w:pos="2520"/>
        </w:tabs>
        <w:rPr>
          <w:rFonts w:cs="Arial"/>
          <w:b/>
        </w:rPr>
      </w:pPr>
      <w:r>
        <w:rPr>
          <w:rFonts w:cs="Arial"/>
          <w:b/>
        </w:rPr>
        <w:t xml:space="preserve">1.1 </w:t>
      </w:r>
      <w:r w:rsidR="005A57A7" w:rsidRPr="00FC64BB">
        <w:rPr>
          <w:rFonts w:cs="Arial"/>
          <w:b/>
        </w:rPr>
        <w:t xml:space="preserve">Description of </w:t>
      </w:r>
      <w:r w:rsidR="00930AE1">
        <w:rPr>
          <w:rFonts w:cs="Arial"/>
          <w:b/>
        </w:rPr>
        <w:t xml:space="preserve">the </w:t>
      </w:r>
      <w:r w:rsidR="00CA7392">
        <w:rPr>
          <w:rFonts w:cs="Arial"/>
          <w:b/>
        </w:rPr>
        <w:t>p</w:t>
      </w:r>
      <w:r w:rsidR="005A57A7" w:rsidRPr="00FC64BB">
        <w:rPr>
          <w:rFonts w:cs="Arial"/>
          <w:b/>
        </w:rPr>
        <w:t xml:space="preserve">lanning </w:t>
      </w:r>
      <w:r w:rsidR="00CA7392">
        <w:rPr>
          <w:rFonts w:cs="Arial"/>
          <w:b/>
        </w:rPr>
        <w:t>p</w:t>
      </w:r>
      <w:r w:rsidR="005A57A7" w:rsidRPr="00FC64BB">
        <w:rPr>
          <w:rFonts w:cs="Arial"/>
          <w:b/>
        </w:rPr>
        <w:t>roposal</w:t>
      </w:r>
    </w:p>
    <w:p w:rsidR="005F5956" w:rsidRPr="00B7384E" w:rsidRDefault="00B7384E" w:rsidP="002C779B">
      <w:pPr>
        <w:tabs>
          <w:tab w:val="left" w:pos="2520"/>
        </w:tabs>
        <w:spacing w:after="120"/>
        <w:rPr>
          <w:rFonts w:cs="Arial"/>
        </w:rPr>
      </w:pPr>
      <w:r>
        <w:rPr>
          <w:rFonts w:cs="Arial"/>
        </w:rPr>
        <w:t xml:space="preserve">The planning proposal </w:t>
      </w:r>
      <w:r w:rsidRPr="00B7384E">
        <w:rPr>
          <w:rFonts w:cs="Arial"/>
          <w:b/>
        </w:rPr>
        <w:t xml:space="preserve">(Attachment A) </w:t>
      </w:r>
      <w:r>
        <w:rPr>
          <w:rFonts w:cs="Arial"/>
        </w:rPr>
        <w:t>seeks to amend the Liverpool Local Environmental Plan (</w:t>
      </w:r>
      <w:r w:rsidR="00F67F0B">
        <w:rPr>
          <w:rFonts w:cs="Arial"/>
        </w:rPr>
        <w:t>L</w:t>
      </w:r>
      <w:r>
        <w:rPr>
          <w:rFonts w:cs="Arial"/>
        </w:rPr>
        <w:t>LEP) 2008</w:t>
      </w:r>
      <w:r w:rsidR="00DC7A3E">
        <w:rPr>
          <w:rFonts w:cs="Arial"/>
        </w:rPr>
        <w:t xml:space="preserve"> – Schedule 1</w:t>
      </w:r>
      <w:r>
        <w:rPr>
          <w:rFonts w:cs="Arial"/>
        </w:rPr>
        <w:t xml:space="preserve"> </w:t>
      </w:r>
      <w:r w:rsidR="0083736D">
        <w:rPr>
          <w:rFonts w:cs="Arial"/>
        </w:rPr>
        <w:t xml:space="preserve">Additional permitted uses </w:t>
      </w:r>
      <w:r>
        <w:rPr>
          <w:rFonts w:cs="Arial"/>
        </w:rPr>
        <w:t xml:space="preserve">to </w:t>
      </w:r>
      <w:r w:rsidR="00DC7A3E">
        <w:rPr>
          <w:rFonts w:cs="Arial"/>
        </w:rPr>
        <w:t xml:space="preserve">permit </w:t>
      </w:r>
      <w:r w:rsidRPr="00ED6249">
        <w:rPr>
          <w:rFonts w:cs="Arial"/>
        </w:rPr>
        <w:t>‘</w:t>
      </w:r>
      <w:r w:rsidRPr="004B24E3">
        <w:rPr>
          <w:rFonts w:cs="Arial"/>
        </w:rPr>
        <w:t>multi</w:t>
      </w:r>
      <w:r w:rsidR="00B02491" w:rsidRPr="004B24E3">
        <w:rPr>
          <w:rFonts w:cs="Arial"/>
        </w:rPr>
        <w:t xml:space="preserve"> </w:t>
      </w:r>
      <w:r w:rsidRPr="004B24E3">
        <w:rPr>
          <w:rFonts w:cs="Arial"/>
        </w:rPr>
        <w:t>dwelling housing’</w:t>
      </w:r>
      <w:r>
        <w:rPr>
          <w:rFonts w:cs="Arial"/>
        </w:rPr>
        <w:t xml:space="preserve"> </w:t>
      </w:r>
      <w:r w:rsidR="002D0458">
        <w:rPr>
          <w:rFonts w:cs="Arial"/>
        </w:rPr>
        <w:t xml:space="preserve">as an additional permissible use </w:t>
      </w:r>
      <w:r w:rsidR="00DC7A3E">
        <w:rPr>
          <w:rFonts w:cs="Arial"/>
        </w:rPr>
        <w:t xml:space="preserve">with consent </w:t>
      </w:r>
      <w:r>
        <w:rPr>
          <w:rFonts w:cs="Arial"/>
        </w:rPr>
        <w:t>on land zoned R2 Low</w:t>
      </w:r>
      <w:r w:rsidR="004F2F84">
        <w:rPr>
          <w:rFonts w:cs="Arial"/>
        </w:rPr>
        <w:t xml:space="preserve"> </w:t>
      </w:r>
      <w:r>
        <w:rPr>
          <w:rFonts w:cs="Arial"/>
        </w:rPr>
        <w:t>Density Residential</w:t>
      </w:r>
      <w:r w:rsidR="00507812">
        <w:rPr>
          <w:rFonts w:cs="Arial"/>
        </w:rPr>
        <w:t>.</w:t>
      </w:r>
      <w:r w:rsidR="009C271B">
        <w:rPr>
          <w:rFonts w:cs="Arial"/>
        </w:rPr>
        <w:t xml:space="preserve"> No other existing development controls are proposed to be changed. </w:t>
      </w:r>
      <w:r w:rsidR="00DA4E1D">
        <w:rPr>
          <w:rFonts w:cs="Arial"/>
        </w:rPr>
        <w:t xml:space="preserve">The proposal would provide for 6 new homes. </w:t>
      </w:r>
    </w:p>
    <w:p w:rsidR="005A57A7" w:rsidRPr="005F5956" w:rsidRDefault="00B15EC4" w:rsidP="002C779B">
      <w:pPr>
        <w:tabs>
          <w:tab w:val="left" w:pos="2520"/>
        </w:tabs>
        <w:rPr>
          <w:rFonts w:cs="Arial"/>
          <w:b/>
        </w:rPr>
      </w:pPr>
      <w:r>
        <w:rPr>
          <w:rFonts w:cs="Arial"/>
          <w:b/>
        </w:rPr>
        <w:t xml:space="preserve">1.2 </w:t>
      </w:r>
      <w:r w:rsidR="005A57A7" w:rsidRPr="005F5956">
        <w:rPr>
          <w:rFonts w:cs="Arial"/>
          <w:b/>
        </w:rPr>
        <w:t xml:space="preserve">Site </w:t>
      </w:r>
      <w:r w:rsidR="00CA7392">
        <w:rPr>
          <w:rFonts w:cs="Arial"/>
          <w:b/>
        </w:rPr>
        <w:t>d</w:t>
      </w:r>
      <w:r w:rsidR="005A57A7" w:rsidRPr="005F5956">
        <w:rPr>
          <w:rFonts w:cs="Arial"/>
          <w:b/>
        </w:rPr>
        <w:t>escription</w:t>
      </w:r>
    </w:p>
    <w:p w:rsidR="005A57A7" w:rsidRDefault="00507812" w:rsidP="002C779B">
      <w:pPr>
        <w:tabs>
          <w:tab w:val="left" w:pos="2520"/>
        </w:tabs>
        <w:spacing w:after="120"/>
        <w:rPr>
          <w:rFonts w:cs="Arial"/>
        </w:rPr>
      </w:pPr>
      <w:r>
        <w:rPr>
          <w:rFonts w:cs="Arial"/>
        </w:rPr>
        <w:t>The planning proposal relates to land at 123 Epsom Road, Chipping Norton</w:t>
      </w:r>
      <w:r w:rsidR="006239C5">
        <w:rPr>
          <w:rFonts w:cs="Arial"/>
        </w:rPr>
        <w:t>, Liverpool</w:t>
      </w:r>
      <w:r>
        <w:rPr>
          <w:rFonts w:cs="Arial"/>
        </w:rPr>
        <w:t xml:space="preserve"> (Lot 3 DP 602936)</w:t>
      </w:r>
      <w:r w:rsidR="009B3CCC">
        <w:rPr>
          <w:rFonts w:cs="Arial"/>
        </w:rPr>
        <w:t xml:space="preserve"> </w:t>
      </w:r>
      <w:r w:rsidR="009960BF">
        <w:rPr>
          <w:rFonts w:cs="Arial"/>
        </w:rPr>
        <w:t>on</w:t>
      </w:r>
      <w:r w:rsidR="009B3CCC">
        <w:rPr>
          <w:rFonts w:cs="Arial"/>
        </w:rPr>
        <w:t xml:space="preserve"> the south</w:t>
      </w:r>
      <w:r w:rsidR="009960BF">
        <w:rPr>
          <w:rFonts w:cs="Arial"/>
        </w:rPr>
        <w:t xml:space="preserve">-east corner of Epsom Road and </w:t>
      </w:r>
      <w:r w:rsidR="0045200D">
        <w:rPr>
          <w:rFonts w:cs="Arial"/>
        </w:rPr>
        <w:t>Gov</w:t>
      </w:r>
      <w:r w:rsidR="00DC7A3E">
        <w:rPr>
          <w:rFonts w:cs="Arial"/>
        </w:rPr>
        <w:t>ernor</w:t>
      </w:r>
      <w:r w:rsidR="0045200D">
        <w:rPr>
          <w:rFonts w:cs="Arial"/>
        </w:rPr>
        <w:t xml:space="preserve"> </w:t>
      </w:r>
      <w:r w:rsidR="009B3CCC">
        <w:rPr>
          <w:rFonts w:cs="Arial"/>
        </w:rPr>
        <w:t>Macquarie Drive</w:t>
      </w:r>
      <w:r>
        <w:rPr>
          <w:rFonts w:cs="Arial"/>
        </w:rPr>
        <w:t xml:space="preserve">. The site contains a large two-storey </w:t>
      </w:r>
      <w:r w:rsidR="00F45EA6">
        <w:rPr>
          <w:rFonts w:cs="Arial"/>
        </w:rPr>
        <w:t>dwelling</w:t>
      </w:r>
      <w:r>
        <w:rPr>
          <w:rFonts w:cs="Arial"/>
        </w:rPr>
        <w:t xml:space="preserve"> </w:t>
      </w:r>
      <w:r w:rsidR="00F45EA6">
        <w:rPr>
          <w:rFonts w:cs="Arial"/>
        </w:rPr>
        <w:t xml:space="preserve">with a swimming pool and </w:t>
      </w:r>
      <w:r w:rsidR="009B3CCC">
        <w:rPr>
          <w:rFonts w:cs="Arial"/>
        </w:rPr>
        <w:t xml:space="preserve">a </w:t>
      </w:r>
      <w:r w:rsidR="00F45EA6">
        <w:rPr>
          <w:rFonts w:cs="Arial"/>
        </w:rPr>
        <w:t>tennis court within the rear yard</w:t>
      </w:r>
      <w:r w:rsidRPr="00B47D6B">
        <w:rPr>
          <w:rFonts w:cs="Arial"/>
        </w:rPr>
        <w:t xml:space="preserve"> (</w:t>
      </w:r>
      <w:r w:rsidR="00F45EA6">
        <w:rPr>
          <w:rFonts w:cs="Arial"/>
          <w:b/>
        </w:rPr>
        <w:t>F</w:t>
      </w:r>
      <w:r w:rsidRPr="00F45EA6">
        <w:rPr>
          <w:rFonts w:cs="Arial"/>
          <w:b/>
        </w:rPr>
        <w:t>igure</w:t>
      </w:r>
      <w:r w:rsidR="001F6D1E">
        <w:rPr>
          <w:rFonts w:cs="Arial"/>
          <w:b/>
        </w:rPr>
        <w:t>s</w:t>
      </w:r>
      <w:r w:rsidRPr="00F45EA6">
        <w:rPr>
          <w:rFonts w:cs="Arial"/>
          <w:b/>
        </w:rPr>
        <w:t xml:space="preserve"> 1</w:t>
      </w:r>
      <w:r w:rsidR="009A7493">
        <w:rPr>
          <w:rFonts w:cs="Arial"/>
          <w:b/>
        </w:rPr>
        <w:t xml:space="preserve"> and 2</w:t>
      </w:r>
      <w:r w:rsidRPr="00B47D6B">
        <w:rPr>
          <w:rFonts w:cs="Arial"/>
        </w:rPr>
        <w:t>)</w:t>
      </w:r>
      <w:r w:rsidR="00F45EA6">
        <w:rPr>
          <w:rFonts w:cs="Arial"/>
        </w:rPr>
        <w:t>.</w:t>
      </w:r>
      <w:r w:rsidR="00F40029">
        <w:rPr>
          <w:rFonts w:cs="Arial"/>
        </w:rPr>
        <w:t xml:space="preserve"> T</w:t>
      </w:r>
      <w:r w:rsidR="00DC7A3E">
        <w:rPr>
          <w:rFonts w:cs="Arial"/>
        </w:rPr>
        <w:t>he total area of the site is approximately 2,209 m</w:t>
      </w:r>
      <w:r w:rsidR="00DC7A3E" w:rsidRPr="00DC7A3E">
        <w:rPr>
          <w:rFonts w:cs="Arial"/>
          <w:vertAlign w:val="superscript"/>
        </w:rPr>
        <w:t>2</w:t>
      </w:r>
      <w:r w:rsidR="00DC7A3E">
        <w:rPr>
          <w:rFonts w:cs="Arial"/>
        </w:rPr>
        <w:t>.</w:t>
      </w:r>
    </w:p>
    <w:p w:rsidR="00315CF2" w:rsidRDefault="00370FB0" w:rsidP="002C779B">
      <w:pPr>
        <w:tabs>
          <w:tab w:val="left" w:pos="2520"/>
        </w:tabs>
        <w:spacing w:after="120"/>
        <w:rPr>
          <w:rFonts w:cs="Arial"/>
        </w:rPr>
      </w:pPr>
      <w:r>
        <w:rPr>
          <w:noProof/>
        </w:rPr>
        <w:lastRenderedPageBreak/>
        <w:drawing>
          <wp:inline distT="0" distB="0" distL="0" distR="0" wp14:anchorId="5AFA5AC8" wp14:editId="54E48EF2">
            <wp:extent cx="5731510" cy="2735580"/>
            <wp:effectExtent l="19050" t="19050" r="2159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35580"/>
                    </a:xfrm>
                    <a:prstGeom prst="rect">
                      <a:avLst/>
                    </a:prstGeom>
                    <a:ln>
                      <a:solidFill>
                        <a:schemeClr val="tx1"/>
                      </a:solidFill>
                    </a:ln>
                  </pic:spPr>
                </pic:pic>
              </a:graphicData>
            </a:graphic>
          </wp:inline>
        </w:drawing>
      </w:r>
    </w:p>
    <w:p w:rsidR="00C5042F" w:rsidRDefault="00C5042F" w:rsidP="005741E4">
      <w:pPr>
        <w:pStyle w:val="Caption"/>
      </w:pPr>
      <w:r w:rsidRPr="00C5042F">
        <w:rPr>
          <w:b/>
        </w:rPr>
        <w:t xml:space="preserve">Figure </w:t>
      </w:r>
      <w:r w:rsidRPr="00C5042F">
        <w:rPr>
          <w:b/>
        </w:rPr>
        <w:fldChar w:fldCharType="begin"/>
      </w:r>
      <w:r w:rsidRPr="00C5042F">
        <w:rPr>
          <w:b/>
        </w:rPr>
        <w:instrText xml:space="preserve"> SEQ Figure \* ARABIC </w:instrText>
      </w:r>
      <w:r w:rsidRPr="00C5042F">
        <w:rPr>
          <w:b/>
        </w:rPr>
        <w:fldChar w:fldCharType="separate"/>
      </w:r>
      <w:r w:rsidR="00081561">
        <w:rPr>
          <w:b/>
          <w:noProof/>
        </w:rPr>
        <w:t>1</w:t>
      </w:r>
      <w:r w:rsidRPr="00C5042F">
        <w:rPr>
          <w:b/>
        </w:rPr>
        <w:fldChar w:fldCharType="end"/>
      </w:r>
      <w:r w:rsidRPr="0002358A">
        <w:t>:</w:t>
      </w:r>
      <w:r>
        <w:t xml:space="preserve"> </w:t>
      </w:r>
      <w:r w:rsidRPr="008D3DB3">
        <w:t>Aerial view of 123 Epsom Road, Chipping Norton, Liverpool (outlined in blue) and immediate surrounds (source: Nearmap).</w:t>
      </w:r>
    </w:p>
    <w:p w:rsidR="00370FB0" w:rsidRPr="00370FB0" w:rsidRDefault="00370FB0" w:rsidP="00370FB0">
      <w:pPr>
        <w:rPr>
          <w:lang w:val="en-US" w:eastAsia="zh-CN"/>
        </w:rPr>
      </w:pPr>
      <w:r>
        <w:rPr>
          <w:noProof/>
        </w:rPr>
        <w:drawing>
          <wp:inline distT="0" distB="0" distL="0" distR="0" wp14:anchorId="6D1378DB" wp14:editId="387AF2B0">
            <wp:extent cx="5730947" cy="2924056"/>
            <wp:effectExtent l="19050" t="19050" r="222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764" b="5116"/>
                    <a:stretch/>
                  </pic:blipFill>
                  <pic:spPr bwMode="auto">
                    <a:xfrm>
                      <a:off x="0" y="0"/>
                      <a:ext cx="5731510" cy="29243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A7493" w:rsidRPr="00F45EA6" w:rsidRDefault="00C5042F" w:rsidP="005741E4">
      <w:pPr>
        <w:pStyle w:val="Caption"/>
        <w:rPr>
          <w:rFonts w:cs="Arial"/>
        </w:rPr>
      </w:pPr>
      <w:r w:rsidRPr="00C5042F">
        <w:rPr>
          <w:b/>
        </w:rPr>
        <w:t xml:space="preserve">Figure </w:t>
      </w:r>
      <w:r w:rsidRPr="00C5042F">
        <w:rPr>
          <w:b/>
        </w:rPr>
        <w:fldChar w:fldCharType="begin"/>
      </w:r>
      <w:r w:rsidRPr="00C5042F">
        <w:rPr>
          <w:b/>
        </w:rPr>
        <w:instrText xml:space="preserve"> SEQ Figure \* ARABIC </w:instrText>
      </w:r>
      <w:r w:rsidRPr="00C5042F">
        <w:rPr>
          <w:b/>
        </w:rPr>
        <w:fldChar w:fldCharType="separate"/>
      </w:r>
      <w:r w:rsidR="00081561">
        <w:rPr>
          <w:b/>
          <w:noProof/>
        </w:rPr>
        <w:t>2</w:t>
      </w:r>
      <w:r w:rsidRPr="00C5042F">
        <w:rPr>
          <w:b/>
        </w:rPr>
        <w:fldChar w:fldCharType="end"/>
      </w:r>
      <w:r>
        <w:t xml:space="preserve">: </w:t>
      </w:r>
      <w:r w:rsidRPr="00704E8D">
        <w:t>View along Epsom Road looking towards the site- Front elevation of 123 Epsom Road.</w:t>
      </w:r>
    </w:p>
    <w:p w:rsidR="00A57DF9" w:rsidRDefault="00B15EC4" w:rsidP="00961C80">
      <w:pPr>
        <w:tabs>
          <w:tab w:val="left" w:pos="2520"/>
        </w:tabs>
        <w:spacing w:before="120"/>
        <w:rPr>
          <w:rFonts w:cs="Arial"/>
          <w:b/>
        </w:rPr>
      </w:pPr>
      <w:r>
        <w:rPr>
          <w:rFonts w:cs="Arial"/>
          <w:b/>
        </w:rPr>
        <w:t xml:space="preserve">1.3 </w:t>
      </w:r>
      <w:r w:rsidR="00A57DF9">
        <w:rPr>
          <w:rFonts w:cs="Arial"/>
          <w:b/>
        </w:rPr>
        <w:t>Existing planning controls</w:t>
      </w:r>
    </w:p>
    <w:p w:rsidR="002D0458" w:rsidRDefault="002D0458" w:rsidP="002C779B">
      <w:pPr>
        <w:tabs>
          <w:tab w:val="left" w:pos="2520"/>
        </w:tabs>
        <w:spacing w:after="120"/>
        <w:rPr>
          <w:rFonts w:cs="Arial"/>
        </w:rPr>
      </w:pPr>
      <w:r>
        <w:rPr>
          <w:rFonts w:cs="Arial"/>
        </w:rPr>
        <w:t>The following development standards apply to the site under LLEP 2008:</w:t>
      </w:r>
    </w:p>
    <w:p w:rsidR="002D0458" w:rsidRPr="00315CF2" w:rsidRDefault="002D0458" w:rsidP="00E20107">
      <w:pPr>
        <w:pStyle w:val="ListParagraph"/>
        <w:numPr>
          <w:ilvl w:val="0"/>
          <w:numId w:val="3"/>
        </w:numPr>
        <w:tabs>
          <w:tab w:val="left" w:pos="2520"/>
        </w:tabs>
        <w:spacing w:after="120"/>
        <w:rPr>
          <w:rFonts w:ascii="Arial" w:hAnsi="Arial" w:cs="Arial"/>
          <w:sz w:val="24"/>
        </w:rPr>
      </w:pPr>
      <w:r w:rsidRPr="00315CF2">
        <w:rPr>
          <w:rFonts w:ascii="Arial" w:hAnsi="Arial" w:cs="Arial"/>
          <w:sz w:val="24"/>
        </w:rPr>
        <w:t>R2 Low</w:t>
      </w:r>
      <w:r w:rsidR="00B02491">
        <w:rPr>
          <w:rFonts w:ascii="Arial" w:hAnsi="Arial" w:cs="Arial"/>
          <w:sz w:val="24"/>
        </w:rPr>
        <w:t xml:space="preserve"> </w:t>
      </w:r>
      <w:r w:rsidRPr="00315CF2">
        <w:rPr>
          <w:rFonts w:ascii="Arial" w:hAnsi="Arial" w:cs="Arial"/>
          <w:sz w:val="24"/>
        </w:rPr>
        <w:t>Density Residential zoning;</w:t>
      </w:r>
    </w:p>
    <w:p w:rsidR="002D0458" w:rsidRPr="00315CF2" w:rsidRDefault="002D0458" w:rsidP="00E20107">
      <w:pPr>
        <w:pStyle w:val="ListParagraph"/>
        <w:numPr>
          <w:ilvl w:val="0"/>
          <w:numId w:val="3"/>
        </w:numPr>
        <w:tabs>
          <w:tab w:val="left" w:pos="2520"/>
        </w:tabs>
        <w:spacing w:after="120"/>
        <w:rPr>
          <w:rFonts w:ascii="Arial" w:hAnsi="Arial" w:cs="Arial"/>
          <w:sz w:val="24"/>
        </w:rPr>
      </w:pPr>
      <w:r w:rsidRPr="00315CF2">
        <w:rPr>
          <w:rFonts w:ascii="Arial" w:hAnsi="Arial" w:cs="Arial"/>
          <w:sz w:val="24"/>
        </w:rPr>
        <w:t xml:space="preserve">Maximum building height of </w:t>
      </w:r>
      <w:r w:rsidR="00315CF2" w:rsidRPr="00315CF2">
        <w:rPr>
          <w:rFonts w:ascii="Arial" w:hAnsi="Arial" w:cs="Arial"/>
          <w:sz w:val="24"/>
        </w:rPr>
        <w:t>8.5</w:t>
      </w:r>
      <w:r w:rsidRPr="00315CF2">
        <w:rPr>
          <w:rFonts w:ascii="Arial" w:hAnsi="Arial" w:cs="Arial"/>
          <w:sz w:val="24"/>
        </w:rPr>
        <w:t>m; and</w:t>
      </w:r>
    </w:p>
    <w:p w:rsidR="00315CF2" w:rsidRPr="00B02491" w:rsidRDefault="002D0458" w:rsidP="002C779B">
      <w:pPr>
        <w:pStyle w:val="ListParagraph"/>
        <w:numPr>
          <w:ilvl w:val="0"/>
          <w:numId w:val="3"/>
        </w:numPr>
        <w:tabs>
          <w:tab w:val="left" w:pos="2520"/>
        </w:tabs>
        <w:spacing w:after="120"/>
        <w:rPr>
          <w:rFonts w:ascii="Arial" w:hAnsi="Arial" w:cs="Arial"/>
          <w:sz w:val="24"/>
        </w:rPr>
      </w:pPr>
      <w:r w:rsidRPr="00315CF2">
        <w:rPr>
          <w:rFonts w:ascii="Arial" w:hAnsi="Arial" w:cs="Arial"/>
          <w:sz w:val="24"/>
        </w:rPr>
        <w:t xml:space="preserve">Maximum FSR of </w:t>
      </w:r>
      <w:r w:rsidR="00315CF2" w:rsidRPr="00315CF2">
        <w:rPr>
          <w:rFonts w:ascii="Arial" w:hAnsi="Arial" w:cs="Arial"/>
          <w:sz w:val="24"/>
        </w:rPr>
        <w:t>0.5:1</w:t>
      </w:r>
      <w:r w:rsidRPr="00315CF2">
        <w:rPr>
          <w:rFonts w:ascii="Arial" w:hAnsi="Arial" w:cs="Arial"/>
          <w:sz w:val="24"/>
        </w:rPr>
        <w:t>.</w:t>
      </w:r>
    </w:p>
    <w:p w:rsidR="002D0458" w:rsidRDefault="0003021E" w:rsidP="002C779B">
      <w:pPr>
        <w:tabs>
          <w:tab w:val="left" w:pos="2520"/>
        </w:tabs>
        <w:spacing w:after="120"/>
        <w:rPr>
          <w:rFonts w:cs="Arial"/>
        </w:rPr>
      </w:pPr>
      <w:r w:rsidRPr="004B24E3">
        <w:rPr>
          <w:rFonts w:cs="Arial"/>
        </w:rPr>
        <w:t>Maps in</w:t>
      </w:r>
      <w:r>
        <w:rPr>
          <w:rFonts w:cs="Arial"/>
          <w:b/>
        </w:rPr>
        <w:t xml:space="preserve"> </w:t>
      </w:r>
      <w:r w:rsidRPr="004B24E3">
        <w:rPr>
          <w:rFonts w:cs="Arial"/>
          <w:b/>
        </w:rPr>
        <w:t>Figure</w:t>
      </w:r>
      <w:r w:rsidR="001F6D1E">
        <w:rPr>
          <w:rFonts w:cs="Arial"/>
          <w:b/>
        </w:rPr>
        <w:t>s</w:t>
      </w:r>
      <w:r w:rsidRPr="004B24E3">
        <w:rPr>
          <w:rFonts w:cs="Arial"/>
          <w:b/>
        </w:rPr>
        <w:t xml:space="preserve"> 3-5</w:t>
      </w:r>
      <w:r>
        <w:rPr>
          <w:rFonts w:cs="Arial"/>
        </w:rPr>
        <w:t xml:space="preserve"> shows the current </w:t>
      </w:r>
      <w:r w:rsidR="004B24E3">
        <w:rPr>
          <w:rFonts w:cs="Arial"/>
        </w:rPr>
        <w:t>controls from</w:t>
      </w:r>
      <w:r w:rsidR="002D0458">
        <w:rPr>
          <w:rFonts w:cs="Arial"/>
        </w:rPr>
        <w:t xml:space="preserve"> the LLEP 2008</w:t>
      </w:r>
      <w:r>
        <w:rPr>
          <w:rFonts w:cs="Arial"/>
        </w:rPr>
        <w:t xml:space="preserve">. </w:t>
      </w:r>
    </w:p>
    <w:p w:rsidR="00CE10B5" w:rsidRDefault="00CE10B5" w:rsidP="00564635">
      <w:pPr>
        <w:tabs>
          <w:tab w:val="left" w:pos="2520"/>
        </w:tabs>
        <w:spacing w:before="120" w:after="120"/>
        <w:rPr>
          <w:szCs w:val="24"/>
        </w:rPr>
      </w:pPr>
      <w:r>
        <w:rPr>
          <w:szCs w:val="24"/>
        </w:rPr>
        <w:t xml:space="preserve">R2 zone in the LLEP 2008 does not allow </w:t>
      </w:r>
      <w:r w:rsidR="005741E4">
        <w:rPr>
          <w:szCs w:val="24"/>
        </w:rPr>
        <w:t>‘</w:t>
      </w:r>
      <w:r>
        <w:rPr>
          <w:szCs w:val="24"/>
        </w:rPr>
        <w:t>multi dwelling housing</w:t>
      </w:r>
      <w:r w:rsidR="005741E4">
        <w:rPr>
          <w:szCs w:val="24"/>
        </w:rPr>
        <w:t>’</w:t>
      </w:r>
      <w:r>
        <w:rPr>
          <w:szCs w:val="24"/>
        </w:rPr>
        <w:t xml:space="preserve">. </w:t>
      </w:r>
      <w:r>
        <w:rPr>
          <w:rFonts w:cs="Arial"/>
        </w:rPr>
        <w:t xml:space="preserve">The site was zoned </w:t>
      </w:r>
      <w:r w:rsidRPr="00116583">
        <w:rPr>
          <w:rFonts w:cs="Arial"/>
          <w:szCs w:val="24"/>
        </w:rPr>
        <w:t>Low Density Residential under the previous LEP (LLEP 1997)</w:t>
      </w:r>
      <w:r>
        <w:rPr>
          <w:rFonts w:cs="Arial"/>
          <w:szCs w:val="24"/>
        </w:rPr>
        <w:t xml:space="preserve"> and </w:t>
      </w:r>
      <w:r w:rsidR="005741E4">
        <w:rPr>
          <w:rFonts w:cs="Arial"/>
          <w:szCs w:val="24"/>
        </w:rPr>
        <w:t>‘</w:t>
      </w:r>
      <w:r>
        <w:rPr>
          <w:rFonts w:cs="Arial"/>
          <w:szCs w:val="24"/>
        </w:rPr>
        <w:t>m</w:t>
      </w:r>
      <w:r w:rsidRPr="00116583">
        <w:rPr>
          <w:rFonts w:cs="Arial"/>
          <w:szCs w:val="24"/>
        </w:rPr>
        <w:t>ulti dwelling housing</w:t>
      </w:r>
      <w:r w:rsidR="005741E4">
        <w:rPr>
          <w:rFonts w:cs="Arial"/>
          <w:szCs w:val="24"/>
        </w:rPr>
        <w:t>’</w:t>
      </w:r>
      <w:r w:rsidRPr="00116583">
        <w:rPr>
          <w:rFonts w:cs="Arial"/>
          <w:szCs w:val="24"/>
        </w:rPr>
        <w:t xml:space="preserve"> was permissible </w:t>
      </w:r>
      <w:r>
        <w:rPr>
          <w:rFonts w:cs="Arial"/>
          <w:szCs w:val="24"/>
        </w:rPr>
        <w:t>with consent on the site.</w:t>
      </w:r>
    </w:p>
    <w:p w:rsidR="0003021E" w:rsidRPr="00564635" w:rsidRDefault="0003021E" w:rsidP="00564635">
      <w:pPr>
        <w:tabs>
          <w:tab w:val="left" w:pos="2520"/>
        </w:tabs>
        <w:spacing w:before="120" w:after="120"/>
        <w:rPr>
          <w:szCs w:val="24"/>
        </w:rPr>
      </w:pPr>
      <w:r>
        <w:rPr>
          <w:szCs w:val="24"/>
        </w:rPr>
        <w:t>The site is not located within a heritage conservation area. However, a row of locally significant heritage listed Palm Trees (</w:t>
      </w:r>
      <w:r w:rsidRPr="00564635">
        <w:rPr>
          <w:i/>
          <w:szCs w:val="24"/>
        </w:rPr>
        <w:t>Phoenix canariensis</w:t>
      </w:r>
      <w:r>
        <w:rPr>
          <w:szCs w:val="24"/>
        </w:rPr>
        <w:t xml:space="preserve">) are located within the north-eastern corner of the site </w:t>
      </w:r>
      <w:r w:rsidRPr="004B24E3">
        <w:rPr>
          <w:b/>
          <w:szCs w:val="24"/>
        </w:rPr>
        <w:t>(</w:t>
      </w:r>
      <w:r w:rsidRPr="0003021E">
        <w:rPr>
          <w:b/>
          <w:szCs w:val="24"/>
        </w:rPr>
        <w:t>Figure</w:t>
      </w:r>
      <w:r w:rsidR="001F6D1E">
        <w:rPr>
          <w:b/>
          <w:szCs w:val="24"/>
        </w:rPr>
        <w:t>s</w:t>
      </w:r>
      <w:r w:rsidRPr="0003021E">
        <w:rPr>
          <w:b/>
          <w:szCs w:val="24"/>
        </w:rPr>
        <w:t xml:space="preserve"> 6-</w:t>
      </w:r>
      <w:r w:rsidR="00682CFE">
        <w:rPr>
          <w:b/>
          <w:szCs w:val="24"/>
        </w:rPr>
        <w:t>8</w:t>
      </w:r>
      <w:r w:rsidRPr="004B24E3">
        <w:rPr>
          <w:b/>
          <w:szCs w:val="24"/>
        </w:rPr>
        <w:t>)</w:t>
      </w:r>
      <w:r w:rsidRPr="00EE586F">
        <w:rPr>
          <w:szCs w:val="24"/>
        </w:rPr>
        <w:t>.</w:t>
      </w:r>
      <w:r>
        <w:rPr>
          <w:szCs w:val="24"/>
        </w:rPr>
        <w:t xml:space="preserve"> </w:t>
      </w:r>
    </w:p>
    <w:p w:rsidR="002D0458" w:rsidRDefault="00370FB0" w:rsidP="002C779B">
      <w:pPr>
        <w:tabs>
          <w:tab w:val="left" w:pos="2520"/>
        </w:tabs>
        <w:spacing w:after="120"/>
        <w:rPr>
          <w:rFonts w:cs="Arial"/>
        </w:rPr>
      </w:pPr>
      <w:r>
        <w:rPr>
          <w:noProof/>
        </w:rPr>
        <w:lastRenderedPageBreak/>
        <w:drawing>
          <wp:inline distT="0" distB="0" distL="0" distR="0">
            <wp:extent cx="5695125" cy="2992439"/>
            <wp:effectExtent l="19050" t="19050" r="20320" b="177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2"/>
                    <a:stretch/>
                  </pic:blipFill>
                  <pic:spPr bwMode="auto">
                    <a:xfrm>
                      <a:off x="0" y="0"/>
                      <a:ext cx="5695885" cy="299283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02358A" w:rsidRDefault="0002358A" w:rsidP="005741E4">
      <w:pPr>
        <w:pStyle w:val="Caption"/>
      </w:pPr>
      <w:r w:rsidRPr="0002358A">
        <w:rPr>
          <w:b/>
        </w:rPr>
        <w:t xml:space="preserve">Figure </w:t>
      </w:r>
      <w:r w:rsidRPr="0002358A">
        <w:rPr>
          <w:b/>
        </w:rPr>
        <w:fldChar w:fldCharType="begin"/>
      </w:r>
      <w:r w:rsidRPr="0002358A">
        <w:rPr>
          <w:b/>
        </w:rPr>
        <w:instrText xml:space="preserve"> SEQ Figure \* ARABIC </w:instrText>
      </w:r>
      <w:r w:rsidRPr="0002358A">
        <w:rPr>
          <w:b/>
        </w:rPr>
        <w:fldChar w:fldCharType="separate"/>
      </w:r>
      <w:r w:rsidR="00081561">
        <w:rPr>
          <w:b/>
          <w:noProof/>
        </w:rPr>
        <w:t>3</w:t>
      </w:r>
      <w:r w:rsidRPr="0002358A">
        <w:rPr>
          <w:b/>
        </w:rPr>
        <w:fldChar w:fldCharType="end"/>
      </w:r>
      <w:r w:rsidRPr="005E1EB7">
        <w:t>:</w:t>
      </w:r>
      <w:r>
        <w:t xml:space="preserve"> </w:t>
      </w:r>
      <w:r w:rsidRPr="00007A5D">
        <w:t xml:space="preserve">Land zoning map, with the subject site (outlined </w:t>
      </w:r>
      <w:r w:rsidR="007E7E6D">
        <w:t xml:space="preserve">with a </w:t>
      </w:r>
      <w:r w:rsidRPr="00007A5D">
        <w:t>red</w:t>
      </w:r>
      <w:r w:rsidR="007E7E6D">
        <w:t xml:space="preserve"> circle</w:t>
      </w:r>
      <w:r w:rsidRPr="00007A5D">
        <w:t xml:space="preserve">) and </w:t>
      </w:r>
      <w:r w:rsidR="00930AE1">
        <w:t xml:space="preserve">the </w:t>
      </w:r>
      <w:r w:rsidRPr="00007A5D">
        <w:t>surrounding area</w:t>
      </w:r>
      <w:r w:rsidR="00A24162">
        <w:t xml:space="preserve"> - </w:t>
      </w:r>
      <w:r w:rsidRPr="00007A5D">
        <w:t>zoned R2 Low</w:t>
      </w:r>
      <w:r w:rsidR="007E7E6D">
        <w:t xml:space="preserve"> </w:t>
      </w:r>
      <w:r w:rsidRPr="00007A5D">
        <w:t xml:space="preserve">Density Residential (pink), </w:t>
      </w:r>
      <w:r w:rsidR="007E7E6D">
        <w:t xml:space="preserve">zoned R3 Medium Density Residential (dark pink), and </w:t>
      </w:r>
      <w:r w:rsidRPr="00007A5D">
        <w:t>RE1 Public Recreation (green) further to the south-east of the site</w:t>
      </w:r>
      <w:r w:rsidR="007E7E6D">
        <w:t xml:space="preserve"> </w:t>
      </w:r>
      <w:r w:rsidR="007E7E6D" w:rsidRPr="00C62B6E">
        <w:t>(source: LLEP 2008 land zoning maps)</w:t>
      </w:r>
    </w:p>
    <w:p w:rsidR="007E7E6D" w:rsidRPr="007E7E6D" w:rsidRDefault="007E7E6D" w:rsidP="007E7E6D">
      <w:pPr>
        <w:rPr>
          <w:lang w:val="en-US" w:eastAsia="zh-CN"/>
        </w:rPr>
      </w:pPr>
      <w:r>
        <w:rPr>
          <w:noProof/>
        </w:rPr>
        <w:drawing>
          <wp:inline distT="0" distB="0" distL="0" distR="0">
            <wp:extent cx="5731510" cy="3008933"/>
            <wp:effectExtent l="19050" t="19050" r="2159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008933"/>
                    </a:xfrm>
                    <a:prstGeom prst="rect">
                      <a:avLst/>
                    </a:prstGeom>
                    <a:noFill/>
                    <a:ln>
                      <a:solidFill>
                        <a:schemeClr val="tx1"/>
                      </a:solidFill>
                    </a:ln>
                  </pic:spPr>
                </pic:pic>
              </a:graphicData>
            </a:graphic>
          </wp:inline>
        </w:drawing>
      </w:r>
    </w:p>
    <w:p w:rsidR="007E7E6D" w:rsidRPr="007E7E6D" w:rsidRDefault="007E7E6D" w:rsidP="007E7E6D">
      <w:pPr>
        <w:rPr>
          <w:lang w:val="en-US" w:eastAsia="zh-CN"/>
        </w:rPr>
      </w:pPr>
    </w:p>
    <w:p w:rsidR="0002358A" w:rsidRDefault="0002358A" w:rsidP="005741E4">
      <w:pPr>
        <w:pStyle w:val="Caption"/>
      </w:pPr>
      <w:r w:rsidRPr="0002358A">
        <w:rPr>
          <w:b/>
        </w:rPr>
        <w:t xml:space="preserve">Figure </w:t>
      </w:r>
      <w:r w:rsidRPr="0002358A">
        <w:rPr>
          <w:b/>
        </w:rPr>
        <w:fldChar w:fldCharType="begin"/>
      </w:r>
      <w:r w:rsidRPr="0002358A">
        <w:rPr>
          <w:b/>
        </w:rPr>
        <w:instrText xml:space="preserve"> SEQ Figure \* ARABIC </w:instrText>
      </w:r>
      <w:r w:rsidRPr="0002358A">
        <w:rPr>
          <w:b/>
        </w:rPr>
        <w:fldChar w:fldCharType="separate"/>
      </w:r>
      <w:r w:rsidR="00081561">
        <w:rPr>
          <w:b/>
          <w:noProof/>
        </w:rPr>
        <w:t>4</w:t>
      </w:r>
      <w:r w:rsidRPr="0002358A">
        <w:rPr>
          <w:b/>
        </w:rPr>
        <w:fldChar w:fldCharType="end"/>
      </w:r>
      <w:r w:rsidRPr="0002358A">
        <w:rPr>
          <w:b/>
        </w:rPr>
        <w:t>:</w:t>
      </w:r>
      <w:r>
        <w:t xml:space="preserve"> </w:t>
      </w:r>
      <w:r w:rsidRPr="009E369D">
        <w:t xml:space="preserve">Existing maximum height of </w:t>
      </w:r>
      <w:r w:rsidR="00930AE1">
        <w:t xml:space="preserve">the </w:t>
      </w:r>
      <w:r w:rsidRPr="009E369D">
        <w:t xml:space="preserve">building – 8.5m - highlighted </w:t>
      </w:r>
      <w:r w:rsidR="007E7E6D">
        <w:t>with a</w:t>
      </w:r>
      <w:r w:rsidRPr="009E369D">
        <w:t xml:space="preserve"> red</w:t>
      </w:r>
      <w:r w:rsidR="007E7E6D">
        <w:t xml:space="preserve"> circle</w:t>
      </w:r>
      <w:r w:rsidRPr="009E369D">
        <w:t xml:space="preserve"> (source: LLEP 2008 HOB maps)</w:t>
      </w:r>
    </w:p>
    <w:p w:rsidR="007E7E6D" w:rsidRPr="007E7E6D" w:rsidRDefault="007E7E6D" w:rsidP="007E7E6D">
      <w:pPr>
        <w:rPr>
          <w:lang w:val="en-US" w:eastAsia="zh-CN"/>
        </w:rPr>
      </w:pPr>
      <w:r>
        <w:rPr>
          <w:noProof/>
        </w:rPr>
        <w:lastRenderedPageBreak/>
        <w:drawing>
          <wp:inline distT="0" distB="0" distL="0" distR="0" wp14:anchorId="674DF5FD" wp14:editId="34E2DC81">
            <wp:extent cx="5731510" cy="3002280"/>
            <wp:effectExtent l="19050" t="19050" r="2159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002280"/>
                    </a:xfrm>
                    <a:prstGeom prst="rect">
                      <a:avLst/>
                    </a:prstGeom>
                    <a:noFill/>
                    <a:ln>
                      <a:solidFill>
                        <a:schemeClr val="tx1"/>
                      </a:solidFill>
                    </a:ln>
                  </pic:spPr>
                </pic:pic>
              </a:graphicData>
            </a:graphic>
          </wp:inline>
        </w:drawing>
      </w:r>
    </w:p>
    <w:p w:rsidR="0002358A" w:rsidRPr="0002358A" w:rsidRDefault="0002358A" w:rsidP="005741E4">
      <w:pPr>
        <w:pStyle w:val="Caption"/>
      </w:pPr>
      <w:r w:rsidRPr="0002358A">
        <w:rPr>
          <w:b/>
        </w:rPr>
        <w:t xml:space="preserve">Figure </w:t>
      </w:r>
      <w:r w:rsidRPr="0002358A">
        <w:rPr>
          <w:b/>
        </w:rPr>
        <w:fldChar w:fldCharType="begin"/>
      </w:r>
      <w:r w:rsidRPr="0002358A">
        <w:rPr>
          <w:b/>
        </w:rPr>
        <w:instrText xml:space="preserve"> SEQ Figure \* ARABIC </w:instrText>
      </w:r>
      <w:r w:rsidRPr="0002358A">
        <w:rPr>
          <w:b/>
        </w:rPr>
        <w:fldChar w:fldCharType="separate"/>
      </w:r>
      <w:r w:rsidR="00081561">
        <w:rPr>
          <w:b/>
          <w:noProof/>
        </w:rPr>
        <w:t>5</w:t>
      </w:r>
      <w:r w:rsidRPr="0002358A">
        <w:rPr>
          <w:b/>
        </w:rPr>
        <w:fldChar w:fldCharType="end"/>
      </w:r>
      <w:r>
        <w:t xml:space="preserve">: </w:t>
      </w:r>
      <w:r w:rsidRPr="009F5CED">
        <w:t xml:space="preserve">Existing FSR of 0.5:1 over the site - </w:t>
      </w:r>
      <w:r w:rsidR="007E7E6D" w:rsidRPr="009E369D">
        <w:t xml:space="preserve">highlighted </w:t>
      </w:r>
      <w:r w:rsidR="007E7E6D">
        <w:t>with a</w:t>
      </w:r>
      <w:r w:rsidR="007E7E6D" w:rsidRPr="009E369D">
        <w:t xml:space="preserve"> red</w:t>
      </w:r>
      <w:r w:rsidR="007E7E6D">
        <w:t xml:space="preserve"> circle</w:t>
      </w:r>
      <w:r w:rsidR="007E7E6D" w:rsidRPr="009E369D">
        <w:t xml:space="preserve"> </w:t>
      </w:r>
      <w:r w:rsidRPr="009F5CED">
        <w:t>(source: LLEP 2008 FSR map)</w:t>
      </w:r>
    </w:p>
    <w:p w:rsidR="00A758A3" w:rsidRDefault="00A758A3" w:rsidP="00B47D6B">
      <w:pPr>
        <w:tabs>
          <w:tab w:val="left" w:pos="2520"/>
        </w:tabs>
        <w:spacing w:before="120" w:after="120"/>
        <w:rPr>
          <w:szCs w:val="24"/>
        </w:rPr>
      </w:pPr>
    </w:p>
    <w:p w:rsidR="00B47D6B" w:rsidRDefault="00C533B3" w:rsidP="00B47D6B">
      <w:pPr>
        <w:tabs>
          <w:tab w:val="left" w:pos="2520"/>
        </w:tabs>
        <w:spacing w:before="120" w:after="120"/>
        <w:rPr>
          <w:szCs w:val="24"/>
        </w:rPr>
      </w:pPr>
      <w:r>
        <w:rPr>
          <w:noProof/>
        </w:rPr>
        <w:drawing>
          <wp:inline distT="0" distB="0" distL="0" distR="0">
            <wp:extent cx="5731510" cy="2992838"/>
            <wp:effectExtent l="19050" t="19050" r="2159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2838"/>
                    </a:xfrm>
                    <a:prstGeom prst="rect">
                      <a:avLst/>
                    </a:prstGeom>
                    <a:noFill/>
                    <a:ln>
                      <a:solidFill>
                        <a:schemeClr val="tx1"/>
                      </a:solidFill>
                    </a:ln>
                  </pic:spPr>
                </pic:pic>
              </a:graphicData>
            </a:graphic>
          </wp:inline>
        </w:drawing>
      </w:r>
    </w:p>
    <w:p w:rsidR="005E1EB7" w:rsidRDefault="005E1EB7" w:rsidP="005741E4">
      <w:pPr>
        <w:pStyle w:val="Caption"/>
      </w:pPr>
      <w:r w:rsidRPr="005E1EB7">
        <w:rPr>
          <w:b/>
        </w:rPr>
        <w:t xml:space="preserve">Figure </w:t>
      </w:r>
      <w:r w:rsidRPr="005E1EB7">
        <w:rPr>
          <w:b/>
        </w:rPr>
        <w:fldChar w:fldCharType="begin"/>
      </w:r>
      <w:r w:rsidRPr="005E1EB7">
        <w:rPr>
          <w:b/>
        </w:rPr>
        <w:instrText xml:space="preserve"> SEQ Figure \* ARABIC </w:instrText>
      </w:r>
      <w:r w:rsidRPr="005E1EB7">
        <w:rPr>
          <w:b/>
        </w:rPr>
        <w:fldChar w:fldCharType="separate"/>
      </w:r>
      <w:r w:rsidR="00081561">
        <w:rPr>
          <w:b/>
          <w:noProof/>
        </w:rPr>
        <w:t>6</w:t>
      </w:r>
      <w:r w:rsidRPr="005E1EB7">
        <w:rPr>
          <w:b/>
        </w:rPr>
        <w:fldChar w:fldCharType="end"/>
      </w:r>
      <w:r w:rsidRPr="005E1EB7">
        <w:t>:</w:t>
      </w:r>
      <w:r>
        <w:t xml:space="preserve"> </w:t>
      </w:r>
      <w:r w:rsidRPr="00FB689F">
        <w:t>Existing Heritage map (source: LLEP 2008 Heritage map)</w:t>
      </w:r>
    </w:p>
    <w:p w:rsidR="00C533B3" w:rsidRPr="00C533B3" w:rsidRDefault="00C533B3" w:rsidP="00C533B3">
      <w:pPr>
        <w:rPr>
          <w:lang w:val="en-US" w:eastAsia="zh-CN"/>
        </w:rPr>
      </w:pPr>
      <w:r>
        <w:rPr>
          <w:noProof/>
        </w:rPr>
        <w:lastRenderedPageBreak/>
        <w:drawing>
          <wp:inline distT="0" distB="0" distL="0" distR="0" wp14:anchorId="3F0F6AAD" wp14:editId="41B9BAE6">
            <wp:extent cx="5731510" cy="2592070"/>
            <wp:effectExtent l="19050" t="19050" r="2159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592070"/>
                    </a:xfrm>
                    <a:prstGeom prst="rect">
                      <a:avLst/>
                    </a:prstGeom>
                    <a:ln>
                      <a:solidFill>
                        <a:schemeClr val="tx1"/>
                      </a:solidFill>
                    </a:ln>
                  </pic:spPr>
                </pic:pic>
              </a:graphicData>
            </a:graphic>
          </wp:inline>
        </w:drawing>
      </w:r>
    </w:p>
    <w:p w:rsidR="00682CFE" w:rsidRDefault="005E1EB7" w:rsidP="005741E4">
      <w:pPr>
        <w:pStyle w:val="Caption"/>
      </w:pPr>
      <w:r w:rsidRPr="005E1EB7">
        <w:rPr>
          <w:b/>
        </w:rPr>
        <w:t xml:space="preserve">Figure </w:t>
      </w:r>
      <w:r w:rsidRPr="005E1EB7">
        <w:rPr>
          <w:b/>
        </w:rPr>
        <w:fldChar w:fldCharType="begin"/>
      </w:r>
      <w:r w:rsidRPr="005E1EB7">
        <w:rPr>
          <w:b/>
        </w:rPr>
        <w:instrText xml:space="preserve"> SEQ Figure \* ARABIC </w:instrText>
      </w:r>
      <w:r w:rsidRPr="005E1EB7">
        <w:rPr>
          <w:b/>
        </w:rPr>
        <w:fldChar w:fldCharType="separate"/>
      </w:r>
      <w:r w:rsidR="00081561">
        <w:rPr>
          <w:b/>
          <w:noProof/>
        </w:rPr>
        <w:t>7</w:t>
      </w:r>
      <w:r w:rsidRPr="005E1EB7">
        <w:rPr>
          <w:b/>
        </w:rPr>
        <w:fldChar w:fldCharType="end"/>
      </w:r>
      <w:r>
        <w:t xml:space="preserve">: </w:t>
      </w:r>
      <w:r w:rsidRPr="00DF3B8F">
        <w:t xml:space="preserve">Corner of Epsom Road and </w:t>
      </w:r>
      <w:r w:rsidR="00FF0650" w:rsidRPr="00DF3B8F">
        <w:t>Gov</w:t>
      </w:r>
      <w:r w:rsidR="00FF0650">
        <w:t>ernor</w:t>
      </w:r>
      <w:r w:rsidRPr="00DF3B8F">
        <w:t xml:space="preserve"> Macquarie Drive looking towards heritage listed </w:t>
      </w:r>
      <w:r w:rsidR="00B02491">
        <w:t>p</w:t>
      </w:r>
      <w:r w:rsidRPr="00DF3B8F">
        <w:t xml:space="preserve">alm </w:t>
      </w:r>
      <w:r w:rsidR="00B02491">
        <w:t>t</w:t>
      </w:r>
      <w:r w:rsidRPr="00DF3B8F">
        <w:t xml:space="preserve">rees </w:t>
      </w:r>
    </w:p>
    <w:p w:rsidR="00682CFE" w:rsidRDefault="00682CFE" w:rsidP="005741E4">
      <w:pPr>
        <w:pStyle w:val="Caption"/>
      </w:pPr>
    </w:p>
    <w:p w:rsidR="005741E4" w:rsidRDefault="0071541F" w:rsidP="005741E4">
      <w:pPr>
        <w:pStyle w:val="Caption"/>
      </w:pPr>
      <w:r>
        <w:rPr>
          <w:noProof/>
        </w:rPr>
        <w:drawing>
          <wp:inline distT="0" distB="0" distL="0" distR="0" wp14:anchorId="25671C3B" wp14:editId="654A6923">
            <wp:extent cx="5731510" cy="327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79140"/>
                    </a:xfrm>
                    <a:prstGeom prst="rect">
                      <a:avLst/>
                    </a:prstGeom>
                  </pic:spPr>
                </pic:pic>
              </a:graphicData>
            </a:graphic>
          </wp:inline>
        </w:drawing>
      </w:r>
    </w:p>
    <w:p w:rsidR="0071541F" w:rsidRDefault="005741E4" w:rsidP="005741E4">
      <w:pPr>
        <w:pStyle w:val="Caption"/>
      </w:pPr>
      <w:r w:rsidRPr="00682CFE">
        <w:rPr>
          <w:b/>
        </w:rPr>
        <w:t>Figure 8</w:t>
      </w:r>
      <w:r w:rsidRPr="0071541F">
        <w:t>: Surrounding area</w:t>
      </w:r>
      <w:r>
        <w:rPr>
          <w:noProof/>
        </w:rPr>
        <w:t xml:space="preserve"> </w:t>
      </w:r>
    </w:p>
    <w:p w:rsidR="0071541F" w:rsidRPr="0071541F" w:rsidRDefault="0071541F" w:rsidP="0071541F">
      <w:pPr>
        <w:rPr>
          <w:sz w:val="18"/>
          <w:szCs w:val="18"/>
          <w:lang w:val="en-US" w:eastAsia="zh-CN"/>
        </w:rPr>
      </w:pPr>
    </w:p>
    <w:p w:rsidR="005A57A7" w:rsidRPr="005F5956" w:rsidRDefault="00B15EC4" w:rsidP="002C779B">
      <w:pPr>
        <w:tabs>
          <w:tab w:val="left" w:pos="2520"/>
        </w:tabs>
        <w:rPr>
          <w:rFonts w:cs="Arial"/>
          <w:b/>
        </w:rPr>
      </w:pPr>
      <w:r>
        <w:rPr>
          <w:rFonts w:cs="Arial"/>
          <w:b/>
        </w:rPr>
        <w:t xml:space="preserve">1.4 </w:t>
      </w:r>
      <w:r w:rsidR="005A57A7" w:rsidRPr="005F5956">
        <w:rPr>
          <w:rFonts w:cs="Arial"/>
          <w:b/>
        </w:rPr>
        <w:t xml:space="preserve">Surrounding </w:t>
      </w:r>
      <w:r w:rsidR="00CA7392">
        <w:rPr>
          <w:rFonts w:cs="Arial"/>
          <w:b/>
        </w:rPr>
        <w:t>a</w:t>
      </w:r>
      <w:r w:rsidR="005A57A7" w:rsidRPr="005F5956">
        <w:rPr>
          <w:rFonts w:cs="Arial"/>
          <w:b/>
        </w:rPr>
        <w:t>rea</w:t>
      </w:r>
    </w:p>
    <w:p w:rsidR="009A7493" w:rsidRDefault="009A7493" w:rsidP="009A7493">
      <w:pPr>
        <w:tabs>
          <w:tab w:val="left" w:pos="2520"/>
        </w:tabs>
        <w:rPr>
          <w:rFonts w:cs="Arial"/>
        </w:rPr>
      </w:pPr>
      <w:r w:rsidRPr="001B3761">
        <w:rPr>
          <w:rFonts w:cs="Arial"/>
        </w:rPr>
        <w:t xml:space="preserve">The site </w:t>
      </w:r>
      <w:r w:rsidR="00CE10B5">
        <w:rPr>
          <w:rFonts w:cs="Arial"/>
        </w:rPr>
        <w:t>i</w:t>
      </w:r>
      <w:r w:rsidRPr="001B3761">
        <w:rPr>
          <w:rFonts w:cs="Arial"/>
        </w:rPr>
        <w:t xml:space="preserve">s in </w:t>
      </w:r>
      <w:r w:rsidR="00FD561C">
        <w:rPr>
          <w:rFonts w:cs="Arial"/>
        </w:rPr>
        <w:t>Chipping Norton</w:t>
      </w:r>
      <w:r>
        <w:rPr>
          <w:rFonts w:cs="Arial"/>
        </w:rPr>
        <w:t xml:space="preserve"> in</w:t>
      </w:r>
      <w:r w:rsidRPr="001B3761">
        <w:rPr>
          <w:rFonts w:cs="Arial"/>
        </w:rPr>
        <w:t xml:space="preserve"> a subu</w:t>
      </w:r>
      <w:r>
        <w:rPr>
          <w:rFonts w:cs="Arial"/>
        </w:rPr>
        <w:t xml:space="preserve">rban setting surrounded </w:t>
      </w:r>
      <w:r>
        <w:rPr>
          <w:rFonts w:cs="Arial"/>
          <w:noProof/>
        </w:rPr>
        <w:t>predomina</w:t>
      </w:r>
      <w:r w:rsidR="00A758A3">
        <w:rPr>
          <w:rFonts w:cs="Arial"/>
          <w:noProof/>
        </w:rPr>
        <w:t>n</w:t>
      </w:r>
      <w:r>
        <w:rPr>
          <w:rFonts w:cs="Arial"/>
          <w:noProof/>
        </w:rPr>
        <w:t xml:space="preserve">tly </w:t>
      </w:r>
      <w:r w:rsidR="00CE10B5">
        <w:rPr>
          <w:rFonts w:cs="Arial"/>
          <w:noProof/>
        </w:rPr>
        <w:t xml:space="preserve">by </w:t>
      </w:r>
      <w:r>
        <w:rPr>
          <w:rFonts w:cs="Arial"/>
          <w:noProof/>
        </w:rPr>
        <w:t>low-density residential development</w:t>
      </w:r>
      <w:r>
        <w:rPr>
          <w:rFonts w:cs="Arial"/>
        </w:rPr>
        <w:t xml:space="preserve"> </w:t>
      </w:r>
      <w:r w:rsidR="0003021E">
        <w:rPr>
          <w:rFonts w:cs="Arial"/>
        </w:rPr>
        <w:t xml:space="preserve">with </w:t>
      </w:r>
      <w:r w:rsidR="00EF5B18">
        <w:t xml:space="preserve">some </w:t>
      </w:r>
      <w:r w:rsidR="00A758A3">
        <w:t>s</w:t>
      </w:r>
      <w:r w:rsidR="00EF5B18">
        <w:t>econdary dwellings</w:t>
      </w:r>
      <w:r w:rsidR="00116583">
        <w:t xml:space="preserve"> and </w:t>
      </w:r>
      <w:r w:rsidR="00F5488A">
        <w:t>‘</w:t>
      </w:r>
      <w:r w:rsidR="00116583">
        <w:t>multi dwelling housing</w:t>
      </w:r>
      <w:r w:rsidR="00F5488A">
        <w:t>’</w:t>
      </w:r>
      <w:r w:rsidRPr="001B3761">
        <w:rPr>
          <w:rFonts w:cs="Arial"/>
        </w:rPr>
        <w:t>.</w:t>
      </w:r>
      <w:r>
        <w:rPr>
          <w:rFonts w:cs="Arial"/>
        </w:rPr>
        <w:t xml:space="preserve"> </w:t>
      </w:r>
      <w:r w:rsidR="0071541F">
        <w:rPr>
          <w:rFonts w:cs="Arial"/>
        </w:rPr>
        <w:t>The surrounding area including the a</w:t>
      </w:r>
      <w:r w:rsidR="00315CF2">
        <w:rPr>
          <w:rFonts w:cs="Arial"/>
        </w:rPr>
        <w:t xml:space="preserve">djoining site to the south </w:t>
      </w:r>
      <w:r w:rsidR="007F15AD">
        <w:rPr>
          <w:rFonts w:cs="Arial"/>
        </w:rPr>
        <w:t xml:space="preserve">(125 Epsom Rd) </w:t>
      </w:r>
      <w:r w:rsidR="0071541F">
        <w:rPr>
          <w:rFonts w:cs="Arial"/>
        </w:rPr>
        <w:t xml:space="preserve">has several </w:t>
      </w:r>
      <w:r w:rsidR="005741E4">
        <w:rPr>
          <w:rFonts w:cs="Arial"/>
        </w:rPr>
        <w:t>‘</w:t>
      </w:r>
      <w:r w:rsidR="00315CF2">
        <w:rPr>
          <w:rFonts w:cs="Arial"/>
        </w:rPr>
        <w:t>multi</w:t>
      </w:r>
      <w:r w:rsidR="005741E4">
        <w:rPr>
          <w:rFonts w:cs="Arial"/>
        </w:rPr>
        <w:t xml:space="preserve"> </w:t>
      </w:r>
      <w:r w:rsidR="00315CF2">
        <w:rPr>
          <w:rFonts w:cs="Arial"/>
        </w:rPr>
        <w:t>dwelling housing</w:t>
      </w:r>
      <w:r w:rsidR="005741E4">
        <w:rPr>
          <w:rFonts w:cs="Arial"/>
        </w:rPr>
        <w:t>’</w:t>
      </w:r>
      <w:r w:rsidR="00564635">
        <w:rPr>
          <w:rFonts w:cs="Arial"/>
        </w:rPr>
        <w:t xml:space="preserve"> </w:t>
      </w:r>
      <w:r w:rsidR="00315CF2">
        <w:rPr>
          <w:rFonts w:cs="Arial"/>
        </w:rPr>
        <w:t>development</w:t>
      </w:r>
      <w:r w:rsidR="0071541F">
        <w:rPr>
          <w:rFonts w:cs="Arial"/>
        </w:rPr>
        <w:t>s</w:t>
      </w:r>
      <w:r w:rsidR="00315CF2">
        <w:rPr>
          <w:rFonts w:cs="Arial"/>
        </w:rPr>
        <w:t xml:space="preserve"> that w</w:t>
      </w:r>
      <w:r w:rsidR="0071541F">
        <w:rPr>
          <w:rFonts w:cs="Arial"/>
        </w:rPr>
        <w:t>ere</w:t>
      </w:r>
      <w:r w:rsidR="00315CF2">
        <w:rPr>
          <w:rFonts w:cs="Arial"/>
        </w:rPr>
        <w:t xml:space="preserve"> approved under the </w:t>
      </w:r>
      <w:r w:rsidR="0003021E">
        <w:rPr>
          <w:rFonts w:cs="Arial"/>
        </w:rPr>
        <w:t xml:space="preserve">previous </w:t>
      </w:r>
      <w:r w:rsidR="00315CF2">
        <w:rPr>
          <w:rFonts w:cs="Arial"/>
        </w:rPr>
        <w:t>LLEP 1997.</w:t>
      </w:r>
    </w:p>
    <w:p w:rsidR="005A57A7" w:rsidRPr="005F5956" w:rsidRDefault="00B15EC4" w:rsidP="00DE0796">
      <w:pPr>
        <w:tabs>
          <w:tab w:val="left" w:pos="2520"/>
        </w:tabs>
        <w:spacing w:before="120"/>
        <w:rPr>
          <w:rFonts w:cs="Arial"/>
          <w:b/>
        </w:rPr>
      </w:pPr>
      <w:r>
        <w:rPr>
          <w:rFonts w:cs="Arial"/>
          <w:b/>
        </w:rPr>
        <w:t xml:space="preserve">1.5 </w:t>
      </w:r>
      <w:r w:rsidR="005A57A7" w:rsidRPr="005F5956">
        <w:rPr>
          <w:rFonts w:cs="Arial"/>
          <w:b/>
        </w:rPr>
        <w:t xml:space="preserve">Summary of </w:t>
      </w:r>
      <w:r w:rsidR="00CA7392">
        <w:rPr>
          <w:rFonts w:cs="Arial"/>
          <w:b/>
        </w:rPr>
        <w:t>r</w:t>
      </w:r>
      <w:r w:rsidR="005A57A7" w:rsidRPr="005F5956">
        <w:rPr>
          <w:rFonts w:cs="Arial"/>
          <w:b/>
        </w:rPr>
        <w:t>ecommendation</w:t>
      </w:r>
    </w:p>
    <w:p w:rsidR="00E51139" w:rsidRPr="00E51139" w:rsidRDefault="00E51139" w:rsidP="00E51139">
      <w:pPr>
        <w:autoSpaceDE w:val="0"/>
        <w:autoSpaceDN w:val="0"/>
        <w:adjustRightInd w:val="0"/>
        <w:rPr>
          <w:rFonts w:cs="Arial"/>
        </w:rPr>
      </w:pPr>
      <w:r w:rsidRPr="00E51139">
        <w:rPr>
          <w:rFonts w:cs="Arial"/>
        </w:rPr>
        <w:t>It is considered that the planning proposal is suitable to proceed to Gateway</w:t>
      </w:r>
    </w:p>
    <w:p w:rsidR="00E51139" w:rsidRDefault="00E51139" w:rsidP="00E51139">
      <w:pPr>
        <w:tabs>
          <w:tab w:val="left" w:pos="2520"/>
        </w:tabs>
        <w:spacing w:after="120"/>
        <w:rPr>
          <w:rFonts w:cs="Arial"/>
        </w:rPr>
      </w:pPr>
      <w:r w:rsidRPr="00E51139">
        <w:rPr>
          <w:rFonts w:cs="Arial"/>
        </w:rPr>
        <w:t xml:space="preserve">determination </w:t>
      </w:r>
      <w:r w:rsidR="001833FE">
        <w:rPr>
          <w:rFonts w:cs="Arial"/>
        </w:rPr>
        <w:t>for the following reasons</w:t>
      </w:r>
      <w:r w:rsidRPr="00E51139">
        <w:rPr>
          <w:rFonts w:cs="Arial"/>
        </w:rPr>
        <w:t>:</w:t>
      </w:r>
    </w:p>
    <w:p w:rsidR="00961C80" w:rsidRDefault="00D74CBD" w:rsidP="00DA6C3E">
      <w:pPr>
        <w:pStyle w:val="NormalArial12pt"/>
        <w:numPr>
          <w:ilvl w:val="0"/>
          <w:numId w:val="8"/>
        </w:numPr>
        <w:rPr>
          <w:rFonts w:cs="Arial"/>
        </w:rPr>
      </w:pPr>
      <w:r w:rsidRPr="00961C80">
        <w:rPr>
          <w:rFonts w:cs="Arial"/>
        </w:rPr>
        <w:t>t</w:t>
      </w:r>
      <w:bookmarkStart w:id="1" w:name="_Hlk7604353"/>
      <w:r w:rsidRPr="00961C80">
        <w:rPr>
          <w:rFonts w:cs="Arial"/>
        </w:rPr>
        <w:t xml:space="preserve">he size and the nature of the </w:t>
      </w:r>
      <w:r w:rsidR="001A531F" w:rsidRPr="00961C80">
        <w:rPr>
          <w:rFonts w:cs="Arial"/>
        </w:rPr>
        <w:t xml:space="preserve">subject </w:t>
      </w:r>
      <w:r w:rsidR="00116583" w:rsidRPr="00961C80">
        <w:rPr>
          <w:rFonts w:cs="Arial"/>
        </w:rPr>
        <w:t>site</w:t>
      </w:r>
      <w:r w:rsidRPr="00961C80">
        <w:rPr>
          <w:rFonts w:cs="Arial"/>
        </w:rPr>
        <w:t xml:space="preserve"> is capable </w:t>
      </w:r>
      <w:r w:rsidR="009960BF" w:rsidRPr="00961C80">
        <w:rPr>
          <w:rFonts w:cs="Arial"/>
        </w:rPr>
        <w:t>of accommodating</w:t>
      </w:r>
      <w:r w:rsidRPr="00961C80">
        <w:rPr>
          <w:rFonts w:cs="Arial"/>
        </w:rPr>
        <w:t xml:space="preserve"> </w:t>
      </w:r>
      <w:r w:rsidR="00F5488A">
        <w:rPr>
          <w:rFonts w:cs="Arial"/>
        </w:rPr>
        <w:t>‘</w:t>
      </w:r>
      <w:r w:rsidRPr="00961C80">
        <w:rPr>
          <w:rFonts w:cs="Arial"/>
        </w:rPr>
        <w:t>multi dwelling housing</w:t>
      </w:r>
      <w:r w:rsidR="00F5488A">
        <w:rPr>
          <w:rFonts w:cs="Arial"/>
        </w:rPr>
        <w:t>’</w:t>
      </w:r>
      <w:r w:rsidRPr="00961C80">
        <w:rPr>
          <w:rFonts w:cs="Arial"/>
        </w:rPr>
        <w:t xml:space="preserve"> development; </w:t>
      </w:r>
      <w:bookmarkEnd w:id="1"/>
    </w:p>
    <w:p w:rsidR="004B24E3" w:rsidRPr="00961C80" w:rsidRDefault="00407E33" w:rsidP="00DA6C3E">
      <w:pPr>
        <w:pStyle w:val="NormalArial12pt"/>
        <w:numPr>
          <w:ilvl w:val="0"/>
          <w:numId w:val="8"/>
        </w:numPr>
        <w:rPr>
          <w:rFonts w:cs="Arial"/>
        </w:rPr>
      </w:pPr>
      <w:r w:rsidRPr="00961C80">
        <w:rPr>
          <w:rFonts w:cs="Arial"/>
        </w:rPr>
        <w:lastRenderedPageBreak/>
        <w:t xml:space="preserve">the site is located </w:t>
      </w:r>
      <w:r w:rsidR="009960BF" w:rsidRPr="00961C80">
        <w:rPr>
          <w:rFonts w:cs="Arial"/>
        </w:rPr>
        <w:t>within walking</w:t>
      </w:r>
      <w:r w:rsidRPr="00961C80">
        <w:rPr>
          <w:rFonts w:cs="Arial"/>
        </w:rPr>
        <w:t xml:space="preserve"> distance of the local shops, parks and </w:t>
      </w:r>
      <w:r w:rsidR="00116583" w:rsidRPr="00961C80">
        <w:rPr>
          <w:rFonts w:cs="Arial"/>
        </w:rPr>
        <w:t xml:space="preserve">is </w:t>
      </w:r>
      <w:r w:rsidR="009C271B" w:rsidRPr="00961C80">
        <w:rPr>
          <w:rFonts w:cs="Arial"/>
        </w:rPr>
        <w:t xml:space="preserve">connected </w:t>
      </w:r>
      <w:r w:rsidRPr="00961C80">
        <w:rPr>
          <w:rFonts w:cs="Arial"/>
        </w:rPr>
        <w:t xml:space="preserve">to Liverpool </w:t>
      </w:r>
      <w:r w:rsidR="005666CC" w:rsidRPr="00961C80">
        <w:rPr>
          <w:rFonts w:cs="Arial"/>
        </w:rPr>
        <w:t>C</w:t>
      </w:r>
      <w:r w:rsidRPr="00961C80">
        <w:rPr>
          <w:rFonts w:cs="Arial"/>
        </w:rPr>
        <w:t xml:space="preserve">ity </w:t>
      </w:r>
      <w:r w:rsidR="005666CC" w:rsidRPr="00961C80">
        <w:rPr>
          <w:rFonts w:cs="Arial"/>
        </w:rPr>
        <w:t>C</w:t>
      </w:r>
      <w:r w:rsidRPr="00961C80">
        <w:rPr>
          <w:rFonts w:cs="Arial"/>
        </w:rPr>
        <w:t>entre by public transport</w:t>
      </w:r>
      <w:r w:rsidR="009C271B" w:rsidRPr="00961C80">
        <w:rPr>
          <w:rFonts w:cs="Arial"/>
        </w:rPr>
        <w:t xml:space="preserve"> and will make efficient use of existing infrastructure and services;</w:t>
      </w:r>
    </w:p>
    <w:p w:rsidR="00F40029" w:rsidRPr="004B24E3" w:rsidRDefault="009C271B" w:rsidP="004B24E3">
      <w:pPr>
        <w:pStyle w:val="NormalArial12pt"/>
        <w:numPr>
          <w:ilvl w:val="0"/>
          <w:numId w:val="8"/>
        </w:numPr>
        <w:rPr>
          <w:rFonts w:cs="Arial"/>
        </w:rPr>
      </w:pPr>
      <w:r w:rsidRPr="009C271B">
        <w:rPr>
          <w:rFonts w:cs="Arial"/>
        </w:rPr>
        <w:t xml:space="preserve">no </w:t>
      </w:r>
      <w:r w:rsidR="001833FE" w:rsidRPr="009C271B">
        <w:rPr>
          <w:rFonts w:cs="Arial"/>
        </w:rPr>
        <w:t>existing development controls are to be changed;</w:t>
      </w:r>
    </w:p>
    <w:p w:rsidR="00170CB1" w:rsidRDefault="009C271B" w:rsidP="00E20107">
      <w:pPr>
        <w:pStyle w:val="ListParagraph"/>
        <w:numPr>
          <w:ilvl w:val="0"/>
          <w:numId w:val="8"/>
        </w:numPr>
        <w:autoSpaceDE w:val="0"/>
        <w:autoSpaceDN w:val="0"/>
        <w:adjustRightInd w:val="0"/>
        <w:rPr>
          <w:rFonts w:ascii="Arial" w:hAnsi="Arial" w:cs="Arial"/>
          <w:sz w:val="24"/>
          <w:szCs w:val="24"/>
        </w:rPr>
      </w:pPr>
      <w:r>
        <w:rPr>
          <w:rFonts w:ascii="Arial" w:hAnsi="Arial" w:cs="Arial"/>
          <w:sz w:val="24"/>
          <w:szCs w:val="24"/>
        </w:rPr>
        <w:t xml:space="preserve">the proposal </w:t>
      </w:r>
      <w:r w:rsidR="00170CB1">
        <w:rPr>
          <w:rFonts w:ascii="Arial" w:hAnsi="Arial" w:cs="Arial"/>
          <w:sz w:val="24"/>
          <w:szCs w:val="24"/>
        </w:rPr>
        <w:t xml:space="preserve">will </w:t>
      </w:r>
      <w:r w:rsidR="00514065">
        <w:rPr>
          <w:rFonts w:ascii="Arial" w:hAnsi="Arial" w:cs="Arial"/>
          <w:sz w:val="24"/>
          <w:szCs w:val="24"/>
        </w:rPr>
        <w:t>provide</w:t>
      </w:r>
      <w:r w:rsidR="00170CB1">
        <w:rPr>
          <w:rFonts w:ascii="Arial" w:hAnsi="Arial" w:cs="Arial"/>
          <w:sz w:val="24"/>
          <w:szCs w:val="24"/>
        </w:rPr>
        <w:t xml:space="preserve"> additional housing supply to</w:t>
      </w:r>
      <w:r w:rsidR="00170CB1" w:rsidRPr="00170CB1">
        <w:rPr>
          <w:rFonts w:ascii="Arial" w:hAnsi="Arial" w:cs="Arial"/>
          <w:sz w:val="24"/>
          <w:szCs w:val="24"/>
        </w:rPr>
        <w:t xml:space="preserve"> support </w:t>
      </w:r>
      <w:r w:rsidR="009960BF">
        <w:rPr>
          <w:rFonts w:ascii="Arial" w:hAnsi="Arial" w:cs="Arial"/>
          <w:sz w:val="24"/>
          <w:szCs w:val="24"/>
        </w:rPr>
        <w:t xml:space="preserve">the </w:t>
      </w:r>
      <w:r w:rsidR="00170CB1" w:rsidRPr="00170CB1">
        <w:rPr>
          <w:rFonts w:ascii="Arial" w:hAnsi="Arial" w:cs="Arial"/>
          <w:sz w:val="24"/>
          <w:szCs w:val="24"/>
        </w:rPr>
        <w:t>Council’s growing population challenge</w:t>
      </w:r>
      <w:bookmarkStart w:id="2" w:name="_Hlk7604427"/>
      <w:r w:rsidR="00170CB1" w:rsidRPr="00170CB1">
        <w:rPr>
          <w:rFonts w:ascii="Arial" w:hAnsi="Arial" w:cs="Arial"/>
          <w:sz w:val="24"/>
          <w:szCs w:val="24"/>
        </w:rPr>
        <w:t xml:space="preserve"> while maintaining the </w:t>
      </w:r>
      <w:r>
        <w:rPr>
          <w:rFonts w:ascii="Arial" w:hAnsi="Arial" w:cs="Arial"/>
          <w:sz w:val="24"/>
          <w:szCs w:val="24"/>
        </w:rPr>
        <w:t xml:space="preserve">existing residential </w:t>
      </w:r>
      <w:r w:rsidR="00170CB1" w:rsidRPr="00170CB1">
        <w:rPr>
          <w:rFonts w:ascii="Arial" w:hAnsi="Arial" w:cs="Arial"/>
          <w:sz w:val="24"/>
          <w:szCs w:val="24"/>
        </w:rPr>
        <w:t>character</w:t>
      </w:r>
      <w:r w:rsidR="004901D6">
        <w:rPr>
          <w:rFonts w:ascii="Arial" w:hAnsi="Arial" w:cs="Arial"/>
          <w:sz w:val="24"/>
          <w:szCs w:val="24"/>
        </w:rPr>
        <w:t xml:space="preserve"> of the area</w:t>
      </w:r>
      <w:r w:rsidR="005666CC">
        <w:rPr>
          <w:rFonts w:ascii="Arial" w:hAnsi="Arial" w:cs="Arial"/>
          <w:sz w:val="24"/>
          <w:szCs w:val="24"/>
        </w:rPr>
        <w:t xml:space="preserve">; </w:t>
      </w:r>
      <w:r w:rsidR="00170CB1" w:rsidRPr="00170CB1">
        <w:rPr>
          <w:rFonts w:ascii="Arial" w:hAnsi="Arial" w:cs="Arial"/>
          <w:sz w:val="24"/>
          <w:szCs w:val="24"/>
        </w:rPr>
        <w:t xml:space="preserve"> </w:t>
      </w:r>
      <w:bookmarkEnd w:id="2"/>
      <w:r w:rsidR="005666CC">
        <w:rPr>
          <w:rFonts w:ascii="Arial" w:hAnsi="Arial" w:cs="Arial"/>
          <w:sz w:val="24"/>
          <w:szCs w:val="24"/>
        </w:rPr>
        <w:t xml:space="preserve"> </w:t>
      </w:r>
    </w:p>
    <w:p w:rsidR="00DE0796" w:rsidRPr="00DE0796" w:rsidRDefault="009C271B" w:rsidP="004B24E3">
      <w:pPr>
        <w:pStyle w:val="NormalArial12pt"/>
        <w:numPr>
          <w:ilvl w:val="0"/>
          <w:numId w:val="8"/>
        </w:numPr>
      </w:pPr>
      <w:r>
        <w:rPr>
          <w:rFonts w:cs="Arial"/>
        </w:rPr>
        <w:t xml:space="preserve">the proposal </w:t>
      </w:r>
      <w:r w:rsidR="00F40029">
        <w:rPr>
          <w:rFonts w:cs="Arial"/>
        </w:rPr>
        <w:t>is consistent with relevant Objectives and Planning Priorities of the Greater Sydney Region Plan, Western Sydney District Plan and Liverpool Community Strategic Plan in terms of increasing housing opportunities</w:t>
      </w:r>
      <w:r w:rsidR="00DA4E1D">
        <w:rPr>
          <w:rFonts w:cs="Arial"/>
        </w:rPr>
        <w:t>; and</w:t>
      </w:r>
    </w:p>
    <w:p w:rsidR="00DE0796" w:rsidRPr="00A15C06" w:rsidRDefault="00DE0796" w:rsidP="00DE0796">
      <w:pPr>
        <w:pStyle w:val="NormalArial12pt"/>
        <w:numPr>
          <w:ilvl w:val="0"/>
          <w:numId w:val="8"/>
        </w:numPr>
        <w:rPr>
          <w:rFonts w:cs="Arial"/>
          <w:b/>
        </w:rPr>
      </w:pPr>
      <w:r>
        <w:rPr>
          <w:rFonts w:cs="Arial"/>
        </w:rPr>
        <w:t xml:space="preserve">the proposal is of a minor nature for an individual site, and is </w:t>
      </w:r>
      <w:r w:rsidR="00F24053">
        <w:rPr>
          <w:rFonts w:cs="Arial"/>
        </w:rPr>
        <w:t xml:space="preserve">unlikely </w:t>
      </w:r>
      <w:r>
        <w:rPr>
          <w:rFonts w:cs="Arial"/>
        </w:rPr>
        <w:t xml:space="preserve">to </w:t>
      </w:r>
      <w:r w:rsidRPr="004B24E3">
        <w:rPr>
          <w:rFonts w:cs="Arial"/>
        </w:rPr>
        <w:t xml:space="preserve">pre-empt or prejudice the </w:t>
      </w:r>
      <w:r w:rsidR="00F24053">
        <w:rPr>
          <w:rFonts w:cs="Arial"/>
        </w:rPr>
        <w:t xml:space="preserve">strategic </w:t>
      </w:r>
      <w:r w:rsidRPr="004B24E3">
        <w:rPr>
          <w:rFonts w:cs="Arial"/>
        </w:rPr>
        <w:t xml:space="preserve">outcome of the </w:t>
      </w:r>
      <w:r>
        <w:rPr>
          <w:rFonts w:cs="Arial"/>
        </w:rPr>
        <w:t xml:space="preserve">local housing </w:t>
      </w:r>
      <w:r w:rsidRPr="004B24E3">
        <w:rPr>
          <w:rFonts w:cs="Arial"/>
        </w:rPr>
        <w:t>strategy</w:t>
      </w:r>
      <w:r>
        <w:rPr>
          <w:rFonts w:cs="Arial"/>
        </w:rPr>
        <w:t xml:space="preserve"> which is being prepared by Council. </w:t>
      </w:r>
    </w:p>
    <w:p w:rsidR="005A025C" w:rsidRPr="00A15C06" w:rsidRDefault="005A025C" w:rsidP="00253EFC">
      <w:pPr>
        <w:pBdr>
          <w:bottom w:val="single" w:sz="4" w:space="1" w:color="auto"/>
        </w:pBdr>
        <w:tabs>
          <w:tab w:val="left" w:pos="2520"/>
        </w:tabs>
        <w:spacing w:before="240" w:after="120"/>
        <w:rPr>
          <w:rFonts w:cs="Arial"/>
          <w:b/>
        </w:rPr>
      </w:pPr>
    </w:p>
    <w:p w:rsidR="00C56229" w:rsidRDefault="00B15EC4" w:rsidP="002C779B">
      <w:pPr>
        <w:tabs>
          <w:tab w:val="left" w:pos="2520"/>
        </w:tabs>
        <w:spacing w:before="120"/>
        <w:rPr>
          <w:rFonts w:cs="Arial"/>
          <w:b/>
          <w:szCs w:val="24"/>
        </w:rPr>
      </w:pPr>
      <w:r>
        <w:rPr>
          <w:rFonts w:cs="Arial"/>
          <w:b/>
          <w:szCs w:val="24"/>
        </w:rPr>
        <w:t xml:space="preserve">2.1 </w:t>
      </w:r>
      <w:r w:rsidR="00FC64BB" w:rsidRPr="005F5956">
        <w:rPr>
          <w:rFonts w:cs="Arial"/>
          <w:b/>
          <w:szCs w:val="24"/>
        </w:rPr>
        <w:t xml:space="preserve">Objectives or </w:t>
      </w:r>
      <w:r w:rsidR="00CA7392">
        <w:rPr>
          <w:rFonts w:cs="Arial"/>
          <w:b/>
          <w:szCs w:val="24"/>
        </w:rPr>
        <w:t>i</w:t>
      </w:r>
      <w:r w:rsidR="00FC64BB" w:rsidRPr="005F5956">
        <w:rPr>
          <w:rFonts w:cs="Arial"/>
          <w:b/>
          <w:szCs w:val="24"/>
        </w:rPr>
        <w:t xml:space="preserve">ntended </w:t>
      </w:r>
      <w:r w:rsidR="00CA7392">
        <w:rPr>
          <w:rFonts w:cs="Arial"/>
          <w:b/>
          <w:szCs w:val="24"/>
        </w:rPr>
        <w:t>o</w:t>
      </w:r>
      <w:r w:rsidR="00FC64BB" w:rsidRPr="005F5956">
        <w:rPr>
          <w:rFonts w:cs="Arial"/>
          <w:b/>
          <w:szCs w:val="24"/>
        </w:rPr>
        <w:t>utcomes</w:t>
      </w:r>
    </w:p>
    <w:p w:rsidR="00FC64BB" w:rsidRPr="001C778C" w:rsidRDefault="001C778C" w:rsidP="002C779B">
      <w:pPr>
        <w:tabs>
          <w:tab w:val="left" w:pos="2520"/>
        </w:tabs>
        <w:spacing w:after="120"/>
        <w:rPr>
          <w:rFonts w:cs="Arial"/>
          <w:szCs w:val="24"/>
        </w:rPr>
      </w:pPr>
      <w:r>
        <w:rPr>
          <w:rFonts w:cs="Arial"/>
          <w:szCs w:val="24"/>
        </w:rPr>
        <w:t xml:space="preserve">The objective of the planning proposal is to allow the development of </w:t>
      </w:r>
      <w:r w:rsidR="005741E4">
        <w:rPr>
          <w:rFonts w:cs="Arial"/>
          <w:szCs w:val="24"/>
        </w:rPr>
        <w:t>‘</w:t>
      </w:r>
      <w:r w:rsidRPr="004B24E3">
        <w:rPr>
          <w:rFonts w:cs="Arial"/>
          <w:szCs w:val="24"/>
        </w:rPr>
        <w:t>multi</w:t>
      </w:r>
      <w:r w:rsidR="00407E33" w:rsidRPr="004B24E3">
        <w:rPr>
          <w:rFonts w:cs="Arial"/>
          <w:szCs w:val="24"/>
        </w:rPr>
        <w:t xml:space="preserve"> </w:t>
      </w:r>
      <w:r w:rsidRPr="004B24E3">
        <w:rPr>
          <w:rFonts w:cs="Arial"/>
          <w:szCs w:val="24"/>
        </w:rPr>
        <w:t>dwelling housing</w:t>
      </w:r>
      <w:r w:rsidR="005741E4">
        <w:rPr>
          <w:rFonts w:cs="Arial"/>
          <w:szCs w:val="24"/>
        </w:rPr>
        <w:t>’</w:t>
      </w:r>
      <w:r>
        <w:rPr>
          <w:rFonts w:cs="Arial"/>
          <w:szCs w:val="24"/>
        </w:rPr>
        <w:t xml:space="preserve"> at 123 Epsom Road, Chipping Norton </w:t>
      </w:r>
      <w:r w:rsidR="00C533B3">
        <w:rPr>
          <w:rFonts w:cs="Arial"/>
          <w:szCs w:val="24"/>
        </w:rPr>
        <w:t xml:space="preserve">as </w:t>
      </w:r>
      <w:r w:rsidR="00C533B3">
        <w:rPr>
          <w:rFonts w:cs="Arial"/>
        </w:rPr>
        <w:t>an additional permissible use with consent on land zoned R2 Low</w:t>
      </w:r>
      <w:r w:rsidR="00407E33">
        <w:rPr>
          <w:rFonts w:cs="Arial"/>
        </w:rPr>
        <w:t xml:space="preserve"> </w:t>
      </w:r>
      <w:r w:rsidR="00C533B3">
        <w:rPr>
          <w:rFonts w:cs="Arial"/>
        </w:rPr>
        <w:t>Density Residential</w:t>
      </w:r>
      <w:r w:rsidR="003623E2">
        <w:rPr>
          <w:rFonts w:cs="Arial"/>
          <w:szCs w:val="24"/>
        </w:rPr>
        <w:t xml:space="preserve"> through an amendment to Schedule 1</w:t>
      </w:r>
      <w:r w:rsidR="00F24053">
        <w:rPr>
          <w:rFonts w:cs="Arial"/>
          <w:szCs w:val="24"/>
        </w:rPr>
        <w:t xml:space="preserve"> Additional permitted uses </w:t>
      </w:r>
      <w:r w:rsidR="003623E2">
        <w:rPr>
          <w:rFonts w:cs="Arial"/>
          <w:szCs w:val="24"/>
        </w:rPr>
        <w:t>of the LLEP 2008</w:t>
      </w:r>
      <w:r>
        <w:rPr>
          <w:rFonts w:cs="Arial"/>
          <w:szCs w:val="24"/>
        </w:rPr>
        <w:t xml:space="preserve">. </w:t>
      </w:r>
    </w:p>
    <w:p w:rsidR="00FC64BB" w:rsidRPr="005F5956" w:rsidRDefault="00B15EC4" w:rsidP="002C779B">
      <w:pPr>
        <w:tabs>
          <w:tab w:val="left" w:pos="2520"/>
        </w:tabs>
        <w:spacing w:before="120"/>
        <w:rPr>
          <w:rFonts w:cs="Arial"/>
          <w:b/>
          <w:szCs w:val="24"/>
        </w:rPr>
      </w:pPr>
      <w:r>
        <w:rPr>
          <w:rFonts w:cs="Arial"/>
          <w:b/>
          <w:szCs w:val="24"/>
        </w:rPr>
        <w:t xml:space="preserve">2.2 </w:t>
      </w:r>
      <w:r w:rsidR="00FC64BB" w:rsidRPr="005F5956">
        <w:rPr>
          <w:rFonts w:cs="Arial"/>
          <w:b/>
          <w:szCs w:val="24"/>
        </w:rPr>
        <w:t xml:space="preserve">Explanation of </w:t>
      </w:r>
      <w:r w:rsidR="00CA7392">
        <w:rPr>
          <w:rFonts w:cs="Arial"/>
          <w:b/>
          <w:szCs w:val="24"/>
        </w:rPr>
        <w:t>p</w:t>
      </w:r>
      <w:r w:rsidR="00FC64BB" w:rsidRPr="005F5956">
        <w:rPr>
          <w:rFonts w:cs="Arial"/>
          <w:b/>
          <w:szCs w:val="24"/>
        </w:rPr>
        <w:t>rovisions</w:t>
      </w:r>
    </w:p>
    <w:p w:rsidR="00FC64BB" w:rsidRDefault="00F67F0B" w:rsidP="002C779B">
      <w:pPr>
        <w:tabs>
          <w:tab w:val="left" w:pos="2520"/>
        </w:tabs>
        <w:spacing w:after="120"/>
        <w:rPr>
          <w:rFonts w:cs="Arial"/>
          <w:szCs w:val="24"/>
        </w:rPr>
      </w:pPr>
      <w:r>
        <w:rPr>
          <w:rFonts w:cs="Arial"/>
          <w:szCs w:val="24"/>
        </w:rPr>
        <w:t xml:space="preserve">The planning proposal will amend Schedule 1 </w:t>
      </w:r>
      <w:r w:rsidR="00F24053">
        <w:rPr>
          <w:rFonts w:cs="Arial"/>
          <w:szCs w:val="24"/>
        </w:rPr>
        <w:t xml:space="preserve">Additional permitted uses </w:t>
      </w:r>
      <w:r>
        <w:rPr>
          <w:rFonts w:cs="Arial"/>
          <w:szCs w:val="24"/>
        </w:rPr>
        <w:t xml:space="preserve">of the Liverpool </w:t>
      </w:r>
      <w:r w:rsidR="004901D6">
        <w:rPr>
          <w:rFonts w:cs="Arial"/>
          <w:szCs w:val="24"/>
        </w:rPr>
        <w:t>LEP 2008</w:t>
      </w:r>
      <w:r>
        <w:rPr>
          <w:rFonts w:cs="Arial"/>
          <w:szCs w:val="24"/>
        </w:rPr>
        <w:t xml:space="preserve"> to include an additional cl</w:t>
      </w:r>
      <w:r w:rsidR="00930AE1">
        <w:rPr>
          <w:rFonts w:cs="Arial"/>
          <w:szCs w:val="24"/>
        </w:rPr>
        <w:t>a</w:t>
      </w:r>
      <w:r>
        <w:rPr>
          <w:rFonts w:cs="Arial"/>
          <w:szCs w:val="24"/>
        </w:rPr>
        <w:t xml:space="preserve">use that </w:t>
      </w:r>
      <w:r w:rsidR="009960BF">
        <w:rPr>
          <w:rFonts w:cs="Arial"/>
          <w:szCs w:val="24"/>
        </w:rPr>
        <w:t>applies explicitly</w:t>
      </w:r>
      <w:r>
        <w:rPr>
          <w:rFonts w:cs="Arial"/>
          <w:szCs w:val="24"/>
        </w:rPr>
        <w:t xml:space="preserve"> to </w:t>
      </w:r>
      <w:r w:rsidR="001C2766">
        <w:rPr>
          <w:rFonts w:cs="Arial"/>
          <w:szCs w:val="24"/>
        </w:rPr>
        <w:t>123 Epsom Road, Chipping Norton</w:t>
      </w:r>
      <w:r>
        <w:rPr>
          <w:rFonts w:cs="Arial"/>
          <w:szCs w:val="24"/>
        </w:rPr>
        <w:t xml:space="preserve">. This </w:t>
      </w:r>
      <w:r w:rsidR="00890EFF">
        <w:rPr>
          <w:rFonts w:cs="Arial"/>
          <w:szCs w:val="24"/>
        </w:rPr>
        <w:t>proposed amendment</w:t>
      </w:r>
      <w:r>
        <w:rPr>
          <w:rFonts w:cs="Arial"/>
          <w:szCs w:val="24"/>
        </w:rPr>
        <w:t xml:space="preserve"> will allow</w:t>
      </w:r>
      <w:r w:rsidR="00890EFF">
        <w:rPr>
          <w:rFonts w:cs="Arial"/>
          <w:szCs w:val="24"/>
        </w:rPr>
        <w:t xml:space="preserve"> for</w:t>
      </w:r>
      <w:r>
        <w:rPr>
          <w:rFonts w:cs="Arial"/>
          <w:szCs w:val="24"/>
        </w:rPr>
        <w:t xml:space="preserve"> </w:t>
      </w:r>
      <w:r w:rsidR="005741E4">
        <w:rPr>
          <w:rFonts w:cs="Arial"/>
          <w:szCs w:val="24"/>
        </w:rPr>
        <w:t>‘</w:t>
      </w:r>
      <w:r w:rsidRPr="004B24E3">
        <w:rPr>
          <w:rFonts w:cs="Arial"/>
          <w:szCs w:val="24"/>
        </w:rPr>
        <w:t>multi</w:t>
      </w:r>
      <w:r w:rsidR="00407E33" w:rsidRPr="004B24E3">
        <w:rPr>
          <w:rFonts w:cs="Arial"/>
          <w:szCs w:val="24"/>
        </w:rPr>
        <w:t xml:space="preserve"> </w:t>
      </w:r>
      <w:r w:rsidRPr="004B24E3">
        <w:rPr>
          <w:rFonts w:cs="Arial"/>
          <w:szCs w:val="24"/>
        </w:rPr>
        <w:t>dwelling housing</w:t>
      </w:r>
      <w:r w:rsidR="005741E4">
        <w:rPr>
          <w:rFonts w:cs="Arial"/>
          <w:szCs w:val="24"/>
        </w:rPr>
        <w:t>’</w:t>
      </w:r>
      <w:r>
        <w:rPr>
          <w:rFonts w:cs="Arial"/>
          <w:szCs w:val="24"/>
        </w:rPr>
        <w:t xml:space="preserve"> </w:t>
      </w:r>
      <w:r w:rsidR="00890EFF">
        <w:rPr>
          <w:rFonts w:cs="Arial"/>
          <w:szCs w:val="24"/>
        </w:rPr>
        <w:t xml:space="preserve">on the subject site </w:t>
      </w:r>
      <w:r>
        <w:rPr>
          <w:rFonts w:cs="Arial"/>
          <w:szCs w:val="24"/>
        </w:rPr>
        <w:t xml:space="preserve">as an additional permissible use </w:t>
      </w:r>
      <w:r w:rsidR="003D4028">
        <w:rPr>
          <w:rFonts w:cs="Arial"/>
          <w:szCs w:val="24"/>
        </w:rPr>
        <w:t>with development consent</w:t>
      </w:r>
      <w:r w:rsidR="00F24053">
        <w:rPr>
          <w:rFonts w:cs="Arial"/>
          <w:szCs w:val="24"/>
        </w:rPr>
        <w:t xml:space="preserve"> on the site</w:t>
      </w:r>
      <w:r w:rsidR="003D4028">
        <w:rPr>
          <w:rFonts w:cs="Arial"/>
          <w:szCs w:val="24"/>
        </w:rPr>
        <w:t>.</w:t>
      </w:r>
    </w:p>
    <w:p w:rsidR="0053714A" w:rsidRDefault="0053714A" w:rsidP="002C779B">
      <w:pPr>
        <w:tabs>
          <w:tab w:val="left" w:pos="2520"/>
        </w:tabs>
        <w:spacing w:after="120"/>
        <w:rPr>
          <w:rFonts w:cs="Arial"/>
          <w:szCs w:val="24"/>
        </w:rPr>
      </w:pPr>
      <w:bookmarkStart w:id="3" w:name="_Hlk7604455"/>
      <w:r>
        <w:rPr>
          <w:rFonts w:cs="Arial"/>
          <w:szCs w:val="24"/>
        </w:rPr>
        <w:t xml:space="preserve">No </w:t>
      </w:r>
      <w:r w:rsidR="001833FE">
        <w:rPr>
          <w:rFonts w:cs="Arial"/>
          <w:szCs w:val="24"/>
        </w:rPr>
        <w:t xml:space="preserve">detailed </w:t>
      </w:r>
      <w:r w:rsidR="005666CC">
        <w:rPr>
          <w:rFonts w:cs="Arial"/>
          <w:szCs w:val="24"/>
        </w:rPr>
        <w:t xml:space="preserve">plans </w:t>
      </w:r>
      <w:r w:rsidR="00C533B3">
        <w:rPr>
          <w:rFonts w:cs="Arial"/>
          <w:szCs w:val="24"/>
        </w:rPr>
        <w:t>ha</w:t>
      </w:r>
      <w:r w:rsidR="009960BF">
        <w:rPr>
          <w:rFonts w:cs="Arial"/>
          <w:szCs w:val="24"/>
        </w:rPr>
        <w:t>ve</w:t>
      </w:r>
      <w:r w:rsidR="00C533B3">
        <w:rPr>
          <w:rFonts w:cs="Arial"/>
          <w:szCs w:val="24"/>
        </w:rPr>
        <w:t xml:space="preserve"> been </w:t>
      </w:r>
      <w:r>
        <w:rPr>
          <w:rFonts w:cs="Arial"/>
          <w:szCs w:val="24"/>
        </w:rPr>
        <w:t>submitted with the proposal</w:t>
      </w:r>
      <w:r w:rsidR="007B6517">
        <w:rPr>
          <w:rFonts w:cs="Arial"/>
          <w:szCs w:val="24"/>
        </w:rPr>
        <w:t>.</w:t>
      </w:r>
      <w:r>
        <w:rPr>
          <w:rFonts w:cs="Arial"/>
          <w:szCs w:val="24"/>
        </w:rPr>
        <w:t xml:space="preserve"> </w:t>
      </w:r>
      <w:r w:rsidR="004901D6">
        <w:rPr>
          <w:rFonts w:cs="Arial"/>
          <w:szCs w:val="24"/>
        </w:rPr>
        <w:t>T</w:t>
      </w:r>
      <w:r>
        <w:rPr>
          <w:rFonts w:cs="Arial"/>
          <w:szCs w:val="24"/>
        </w:rPr>
        <w:t xml:space="preserve">he proposal does not seek to rezone land </w:t>
      </w:r>
      <w:r w:rsidR="001833FE">
        <w:rPr>
          <w:rFonts w:cs="Arial"/>
          <w:szCs w:val="24"/>
        </w:rPr>
        <w:t xml:space="preserve">or </w:t>
      </w:r>
      <w:r>
        <w:rPr>
          <w:rFonts w:cs="Arial"/>
          <w:szCs w:val="24"/>
        </w:rPr>
        <w:t xml:space="preserve">amend </w:t>
      </w:r>
      <w:r w:rsidR="001833FE">
        <w:rPr>
          <w:rFonts w:cs="Arial"/>
          <w:szCs w:val="24"/>
        </w:rPr>
        <w:t xml:space="preserve">the </w:t>
      </w:r>
      <w:r>
        <w:rPr>
          <w:rFonts w:cs="Arial"/>
          <w:szCs w:val="24"/>
        </w:rPr>
        <w:t>existing control</w:t>
      </w:r>
      <w:r w:rsidR="001833FE">
        <w:rPr>
          <w:rFonts w:cs="Arial"/>
          <w:szCs w:val="24"/>
        </w:rPr>
        <w:t>s</w:t>
      </w:r>
      <w:r>
        <w:rPr>
          <w:rFonts w:cs="Arial"/>
          <w:szCs w:val="24"/>
        </w:rPr>
        <w:t>.</w:t>
      </w:r>
    </w:p>
    <w:bookmarkEnd w:id="3"/>
    <w:p w:rsidR="00C56229" w:rsidRDefault="00B15EC4" w:rsidP="002C779B">
      <w:pPr>
        <w:tabs>
          <w:tab w:val="left" w:pos="2520"/>
        </w:tabs>
        <w:spacing w:before="120"/>
        <w:rPr>
          <w:rFonts w:cs="Arial"/>
          <w:b/>
          <w:szCs w:val="24"/>
        </w:rPr>
      </w:pPr>
      <w:r>
        <w:rPr>
          <w:rFonts w:cs="Arial"/>
          <w:b/>
          <w:szCs w:val="24"/>
        </w:rPr>
        <w:t xml:space="preserve">2.3 </w:t>
      </w:r>
      <w:r w:rsidR="003B25E3">
        <w:rPr>
          <w:rFonts w:cs="Arial"/>
          <w:b/>
          <w:szCs w:val="24"/>
        </w:rPr>
        <w:t xml:space="preserve">Mapping </w:t>
      </w:r>
    </w:p>
    <w:p w:rsidR="005F3DA0" w:rsidRDefault="0034408A" w:rsidP="002C779B">
      <w:pPr>
        <w:tabs>
          <w:tab w:val="left" w:pos="2520"/>
        </w:tabs>
        <w:spacing w:after="120"/>
        <w:rPr>
          <w:rFonts w:cs="Arial"/>
          <w:szCs w:val="24"/>
        </w:rPr>
      </w:pPr>
      <w:r>
        <w:rPr>
          <w:rFonts w:cs="Arial"/>
          <w:szCs w:val="24"/>
        </w:rPr>
        <w:t xml:space="preserve">The planning proposal </w:t>
      </w:r>
      <w:r w:rsidR="00961C80">
        <w:rPr>
          <w:rFonts w:cs="Arial"/>
          <w:szCs w:val="24"/>
        </w:rPr>
        <w:t xml:space="preserve">proposed to amend </w:t>
      </w:r>
      <w:r w:rsidR="00273F8A">
        <w:rPr>
          <w:rFonts w:cs="Arial"/>
          <w:szCs w:val="24"/>
        </w:rPr>
        <w:t>the</w:t>
      </w:r>
      <w:r>
        <w:rPr>
          <w:rFonts w:cs="Arial"/>
          <w:szCs w:val="24"/>
        </w:rPr>
        <w:t xml:space="preserve"> </w:t>
      </w:r>
      <w:r w:rsidR="006975A6">
        <w:rPr>
          <w:rFonts w:cs="Arial"/>
          <w:szCs w:val="24"/>
        </w:rPr>
        <w:t>Key Sites</w:t>
      </w:r>
      <w:r>
        <w:rPr>
          <w:rFonts w:cs="Arial"/>
          <w:szCs w:val="24"/>
        </w:rPr>
        <w:t xml:space="preserve"> </w:t>
      </w:r>
      <w:r w:rsidR="006975A6">
        <w:rPr>
          <w:rFonts w:cs="Arial"/>
          <w:szCs w:val="24"/>
        </w:rPr>
        <w:t>M</w:t>
      </w:r>
      <w:r>
        <w:rPr>
          <w:rFonts w:cs="Arial"/>
          <w:szCs w:val="24"/>
        </w:rPr>
        <w:t>ap</w:t>
      </w:r>
      <w:r w:rsidR="00DE0796">
        <w:rPr>
          <w:rFonts w:cs="Arial"/>
          <w:szCs w:val="24"/>
        </w:rPr>
        <w:t xml:space="preserve"> of the LLEP</w:t>
      </w:r>
      <w:r>
        <w:rPr>
          <w:rFonts w:cs="Arial"/>
          <w:szCs w:val="24"/>
        </w:rPr>
        <w:t xml:space="preserve"> </w:t>
      </w:r>
      <w:r w:rsidR="006975A6">
        <w:rPr>
          <w:rFonts w:cs="Arial"/>
          <w:szCs w:val="24"/>
        </w:rPr>
        <w:t xml:space="preserve">(4900_COM_KYS_014_020_20180730) </w:t>
      </w:r>
      <w:r w:rsidR="00DE0796">
        <w:rPr>
          <w:rFonts w:cs="Arial"/>
          <w:szCs w:val="24"/>
        </w:rPr>
        <w:t xml:space="preserve">as </w:t>
      </w:r>
      <w:r w:rsidR="00273F8A">
        <w:rPr>
          <w:rFonts w:cs="Arial"/>
          <w:szCs w:val="24"/>
        </w:rPr>
        <w:t>show</w:t>
      </w:r>
      <w:r w:rsidR="00DE0796">
        <w:rPr>
          <w:rFonts w:cs="Arial"/>
          <w:szCs w:val="24"/>
        </w:rPr>
        <w:t>n</w:t>
      </w:r>
      <w:r w:rsidR="00273F8A">
        <w:rPr>
          <w:rFonts w:cs="Arial"/>
          <w:szCs w:val="24"/>
        </w:rPr>
        <w:t xml:space="preserve"> in </w:t>
      </w:r>
      <w:r w:rsidR="00273F8A" w:rsidRPr="00273F8A">
        <w:rPr>
          <w:rFonts w:cs="Arial"/>
          <w:b/>
          <w:szCs w:val="24"/>
        </w:rPr>
        <w:t xml:space="preserve">Figure </w:t>
      </w:r>
      <w:r w:rsidR="001F6D1E">
        <w:rPr>
          <w:rFonts w:cs="Arial"/>
          <w:b/>
          <w:szCs w:val="24"/>
        </w:rPr>
        <w:t>9</w:t>
      </w:r>
      <w:r w:rsidR="00273F8A">
        <w:rPr>
          <w:rFonts w:cs="Arial"/>
          <w:szCs w:val="24"/>
        </w:rPr>
        <w:t xml:space="preserve"> below</w:t>
      </w:r>
      <w:r w:rsidR="006975A6">
        <w:rPr>
          <w:rFonts w:cs="Arial"/>
          <w:szCs w:val="24"/>
        </w:rPr>
        <w:t xml:space="preserve">. </w:t>
      </w:r>
      <w:r w:rsidR="00DE0796">
        <w:rPr>
          <w:rFonts w:cs="Arial"/>
          <w:szCs w:val="24"/>
        </w:rPr>
        <w:t>T</w:t>
      </w:r>
      <w:r w:rsidR="004901D6">
        <w:rPr>
          <w:rFonts w:cs="Arial"/>
          <w:szCs w:val="24"/>
        </w:rPr>
        <w:t xml:space="preserve">he proposed map </w:t>
      </w:r>
      <w:r w:rsidR="00961C80">
        <w:rPr>
          <w:rFonts w:cs="Arial"/>
          <w:szCs w:val="24"/>
        </w:rPr>
        <w:t xml:space="preserve">amendment </w:t>
      </w:r>
      <w:r w:rsidR="004901D6">
        <w:rPr>
          <w:rFonts w:cs="Arial"/>
          <w:szCs w:val="24"/>
        </w:rPr>
        <w:t xml:space="preserve">is not required </w:t>
      </w:r>
      <w:r w:rsidR="001100EB">
        <w:rPr>
          <w:rFonts w:cs="Arial"/>
          <w:szCs w:val="24"/>
        </w:rPr>
        <w:t>as the proposal applie</w:t>
      </w:r>
      <w:r w:rsidR="005666CC">
        <w:rPr>
          <w:rFonts w:cs="Arial"/>
          <w:szCs w:val="24"/>
        </w:rPr>
        <w:t>s</w:t>
      </w:r>
      <w:r w:rsidR="001100EB">
        <w:rPr>
          <w:rFonts w:cs="Arial"/>
          <w:szCs w:val="24"/>
        </w:rPr>
        <w:t xml:space="preserve"> to the </w:t>
      </w:r>
      <w:r w:rsidR="00961C80">
        <w:rPr>
          <w:rFonts w:cs="Arial"/>
          <w:szCs w:val="24"/>
        </w:rPr>
        <w:t>entire site</w:t>
      </w:r>
      <w:r w:rsidR="001100EB">
        <w:rPr>
          <w:rFonts w:cs="Arial"/>
          <w:szCs w:val="24"/>
        </w:rPr>
        <w:t>.</w:t>
      </w:r>
    </w:p>
    <w:p w:rsidR="00273F8A" w:rsidRPr="00C533B3" w:rsidRDefault="00C533B3" w:rsidP="002C779B">
      <w:pPr>
        <w:tabs>
          <w:tab w:val="left" w:pos="2520"/>
        </w:tabs>
        <w:spacing w:after="120"/>
        <w:rPr>
          <w:rFonts w:cs="Arial"/>
          <w:szCs w:val="24"/>
        </w:rPr>
      </w:pPr>
      <w:r>
        <w:rPr>
          <w:noProof/>
        </w:rPr>
        <w:drawing>
          <wp:inline distT="0" distB="0" distL="0" distR="0" wp14:anchorId="48D48634" wp14:editId="76789C38">
            <wp:extent cx="2155371" cy="26499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6704" cy="2663850"/>
                    </a:xfrm>
                    <a:prstGeom prst="rect">
                      <a:avLst/>
                    </a:prstGeom>
                  </pic:spPr>
                </pic:pic>
              </a:graphicData>
            </a:graphic>
          </wp:inline>
        </w:drawing>
      </w:r>
    </w:p>
    <w:p w:rsidR="004901D6" w:rsidRDefault="00273F8A" w:rsidP="005741E4">
      <w:pPr>
        <w:pStyle w:val="Caption"/>
        <w:rPr>
          <w:rFonts w:cs="Arial"/>
          <w:b/>
        </w:rPr>
      </w:pPr>
      <w:r w:rsidRPr="00273F8A">
        <w:rPr>
          <w:b/>
        </w:rPr>
        <w:t xml:space="preserve">Figure </w:t>
      </w:r>
      <w:r w:rsidR="001F6D1E">
        <w:rPr>
          <w:b/>
        </w:rPr>
        <w:t>9</w:t>
      </w:r>
      <w:r>
        <w:t>: Liverpool</w:t>
      </w:r>
      <w:r w:rsidRPr="00940457">
        <w:t xml:space="preserve"> LEP 20</w:t>
      </w:r>
      <w:r>
        <w:t>08</w:t>
      </w:r>
      <w:r w:rsidRPr="00940457">
        <w:t xml:space="preserve"> mapping </w:t>
      </w:r>
      <w:r>
        <w:t xml:space="preserve">– proposed </w:t>
      </w:r>
      <w:r w:rsidRPr="00940457">
        <w:t xml:space="preserve">amendments to the </w:t>
      </w:r>
      <w:r>
        <w:t>Key Sites Map</w:t>
      </w:r>
      <w:r w:rsidR="004C6044">
        <w:t xml:space="preserve"> (</w:t>
      </w:r>
      <w:r w:rsidR="004344FB">
        <w:t>4900_COM_KYS_014_020_20180730).</w:t>
      </w:r>
    </w:p>
    <w:p w:rsidR="00F40029" w:rsidRPr="00A15C06" w:rsidRDefault="00B15EC4" w:rsidP="00253EFC">
      <w:pPr>
        <w:pBdr>
          <w:bottom w:val="single" w:sz="4" w:space="1" w:color="auto"/>
        </w:pBdr>
        <w:tabs>
          <w:tab w:val="left" w:pos="2520"/>
        </w:tabs>
        <w:spacing w:before="240" w:after="120"/>
        <w:rPr>
          <w:rFonts w:cs="Arial"/>
          <w:b/>
        </w:rPr>
      </w:pPr>
      <w:r>
        <w:rPr>
          <w:rFonts w:cs="Arial"/>
          <w:b/>
        </w:rPr>
        <w:lastRenderedPageBreak/>
        <w:t xml:space="preserve">3. </w:t>
      </w:r>
      <w:r w:rsidR="00F40029">
        <w:rPr>
          <w:rFonts w:cs="Arial"/>
          <w:b/>
        </w:rPr>
        <w:t>BACKGROUND</w:t>
      </w:r>
    </w:p>
    <w:p w:rsidR="005F3DA0" w:rsidRPr="00C56229" w:rsidRDefault="005F3DA0" w:rsidP="00EE3190">
      <w:pPr>
        <w:tabs>
          <w:tab w:val="left" w:pos="2520"/>
        </w:tabs>
        <w:rPr>
          <w:rFonts w:cs="Arial"/>
          <w:sz w:val="2"/>
          <w:szCs w:val="2"/>
          <w:highlight w:val="yellow"/>
        </w:rPr>
      </w:pPr>
    </w:p>
    <w:p w:rsidR="00F40029" w:rsidRPr="005741E4" w:rsidRDefault="009B0C3D" w:rsidP="005741E4">
      <w:pPr>
        <w:tabs>
          <w:tab w:val="left" w:pos="2520"/>
        </w:tabs>
        <w:rPr>
          <w:rFonts w:cs="Arial"/>
          <w:sz w:val="28"/>
        </w:rPr>
      </w:pPr>
      <w:bookmarkStart w:id="4" w:name="_Hlk7604933"/>
      <w:r w:rsidRPr="005741E4">
        <w:rPr>
          <w:rFonts w:cs="Arial"/>
        </w:rPr>
        <w:t>I</w:t>
      </w:r>
      <w:r w:rsidR="00F40029" w:rsidRPr="005741E4">
        <w:rPr>
          <w:rFonts w:cs="Arial"/>
        </w:rPr>
        <w:t xml:space="preserve">n December 2018, Council resolved to support </w:t>
      </w:r>
      <w:r w:rsidR="004901D6" w:rsidRPr="005741E4">
        <w:rPr>
          <w:rFonts w:cs="Arial"/>
        </w:rPr>
        <w:t xml:space="preserve">the </w:t>
      </w:r>
      <w:r w:rsidR="00876AAC" w:rsidRPr="005741E4">
        <w:rPr>
          <w:rFonts w:cs="Arial"/>
        </w:rPr>
        <w:t xml:space="preserve">landowner’s request </w:t>
      </w:r>
      <w:r w:rsidR="00F40029" w:rsidRPr="005741E4">
        <w:rPr>
          <w:rFonts w:cs="Arial"/>
        </w:rPr>
        <w:t>and prepare a planning proposal.</w:t>
      </w:r>
    </w:p>
    <w:p w:rsidR="00F40029" w:rsidRPr="005741E4" w:rsidRDefault="009B0C3D" w:rsidP="005741E4">
      <w:pPr>
        <w:tabs>
          <w:tab w:val="left" w:pos="2520"/>
        </w:tabs>
        <w:spacing w:before="120" w:after="120"/>
        <w:rPr>
          <w:rFonts w:cs="Arial"/>
          <w:sz w:val="28"/>
        </w:rPr>
      </w:pPr>
      <w:r w:rsidRPr="005741E4">
        <w:rPr>
          <w:rFonts w:cs="Arial"/>
        </w:rPr>
        <w:t>I</w:t>
      </w:r>
      <w:r w:rsidR="00F40029" w:rsidRPr="005741E4">
        <w:rPr>
          <w:rFonts w:cs="Arial"/>
        </w:rPr>
        <w:t xml:space="preserve">n February 2019, the Liverpool Local Planning Panel (LLPP) recommended </w:t>
      </w:r>
      <w:r w:rsidR="00F40029" w:rsidRPr="005741E4">
        <w:rPr>
          <w:rFonts w:cs="Arial"/>
          <w:b/>
        </w:rPr>
        <w:t xml:space="preserve">(Attachment D) </w:t>
      </w:r>
      <w:r w:rsidR="00F40029" w:rsidRPr="005741E4">
        <w:rPr>
          <w:rFonts w:cs="Arial"/>
        </w:rPr>
        <w:t>Council defer a decision on the planning proposal until the</w:t>
      </w:r>
      <w:r w:rsidR="00F40029" w:rsidRPr="005741E4">
        <w:rPr>
          <w:rFonts w:cs="Arial"/>
          <w:i/>
        </w:rPr>
        <w:t xml:space="preserve"> </w:t>
      </w:r>
      <w:r w:rsidR="00F40029" w:rsidRPr="005741E4">
        <w:rPr>
          <w:rFonts w:cs="Arial"/>
        </w:rPr>
        <w:t>Local Housing Strategy (LHS) is finalised and adopted by Council. The Panel was</w:t>
      </w:r>
      <w:r w:rsidR="004B24E3" w:rsidRPr="005741E4">
        <w:rPr>
          <w:rFonts w:cs="Arial"/>
        </w:rPr>
        <w:t xml:space="preserve"> </w:t>
      </w:r>
      <w:r w:rsidR="00F40029" w:rsidRPr="005741E4">
        <w:rPr>
          <w:rFonts w:cs="Arial"/>
        </w:rPr>
        <w:t>concerned that:</w:t>
      </w:r>
    </w:p>
    <w:p w:rsidR="00F40029" w:rsidRPr="004B24E3" w:rsidRDefault="00F40029" w:rsidP="00DB6C05">
      <w:pPr>
        <w:pStyle w:val="ListParagraph"/>
        <w:numPr>
          <w:ilvl w:val="0"/>
          <w:numId w:val="3"/>
        </w:numPr>
        <w:tabs>
          <w:tab w:val="left" w:pos="2520"/>
        </w:tabs>
        <w:spacing w:after="120"/>
        <w:rPr>
          <w:rFonts w:ascii="Arial" w:hAnsi="Arial" w:cs="Arial"/>
          <w:sz w:val="24"/>
        </w:rPr>
      </w:pPr>
      <w:r w:rsidRPr="004B24E3">
        <w:rPr>
          <w:rFonts w:ascii="Arial" w:hAnsi="Arial" w:cs="Arial"/>
          <w:sz w:val="24"/>
        </w:rPr>
        <w:t xml:space="preserve">a decision to change the permitted use on this site in isolation is premature </w:t>
      </w:r>
      <w:r w:rsidR="00A758A3" w:rsidRPr="004B24E3">
        <w:rPr>
          <w:rFonts w:ascii="Arial" w:hAnsi="Arial" w:cs="Arial"/>
          <w:sz w:val="24"/>
        </w:rPr>
        <w:t>considering</w:t>
      </w:r>
      <w:r w:rsidRPr="004B24E3">
        <w:rPr>
          <w:rFonts w:ascii="Arial" w:hAnsi="Arial" w:cs="Arial"/>
          <w:sz w:val="24"/>
        </w:rPr>
        <w:t xml:space="preserve"> the upcoming review of the </w:t>
      </w:r>
      <w:r w:rsidR="009B0C3D">
        <w:rPr>
          <w:rFonts w:ascii="Arial" w:hAnsi="Arial" w:cs="Arial"/>
          <w:sz w:val="24"/>
        </w:rPr>
        <w:t xml:space="preserve">Liverpool </w:t>
      </w:r>
      <w:r w:rsidRPr="004B24E3">
        <w:rPr>
          <w:rFonts w:ascii="Arial" w:hAnsi="Arial" w:cs="Arial"/>
          <w:sz w:val="24"/>
        </w:rPr>
        <w:t>LEP</w:t>
      </w:r>
      <w:r w:rsidR="009B0C3D">
        <w:rPr>
          <w:rFonts w:ascii="Arial" w:hAnsi="Arial" w:cs="Arial"/>
          <w:sz w:val="24"/>
        </w:rPr>
        <w:t xml:space="preserve"> </w:t>
      </w:r>
      <w:r w:rsidRPr="004B24E3">
        <w:rPr>
          <w:rFonts w:ascii="Arial" w:hAnsi="Arial" w:cs="Arial"/>
          <w:sz w:val="24"/>
        </w:rPr>
        <w:t xml:space="preserve">2008, a component of which </w:t>
      </w:r>
      <w:r w:rsidR="009960BF" w:rsidRPr="004B24E3">
        <w:rPr>
          <w:rFonts w:ascii="Arial" w:hAnsi="Arial" w:cs="Arial"/>
          <w:sz w:val="24"/>
        </w:rPr>
        <w:t>w</w:t>
      </w:r>
      <w:r w:rsidR="009B0C3D">
        <w:rPr>
          <w:rFonts w:ascii="Arial" w:hAnsi="Arial" w:cs="Arial"/>
          <w:sz w:val="24"/>
        </w:rPr>
        <w:t xml:space="preserve">ill be </w:t>
      </w:r>
      <w:r w:rsidRPr="004B24E3">
        <w:rPr>
          <w:rFonts w:ascii="Arial" w:hAnsi="Arial" w:cs="Arial"/>
          <w:sz w:val="24"/>
        </w:rPr>
        <w:t>informed by the Local Housing Strategy (LHS).; and</w:t>
      </w:r>
    </w:p>
    <w:p w:rsidR="009B0C3D" w:rsidRDefault="00F40029" w:rsidP="00DB6C05">
      <w:pPr>
        <w:pStyle w:val="ListParagraph"/>
        <w:numPr>
          <w:ilvl w:val="0"/>
          <w:numId w:val="3"/>
        </w:numPr>
        <w:tabs>
          <w:tab w:val="left" w:pos="2520"/>
        </w:tabs>
        <w:spacing w:after="120"/>
        <w:rPr>
          <w:rFonts w:ascii="Arial" w:hAnsi="Arial" w:cs="Arial"/>
          <w:sz w:val="24"/>
        </w:rPr>
      </w:pPr>
      <w:r w:rsidRPr="004B24E3">
        <w:rPr>
          <w:rFonts w:ascii="Arial" w:hAnsi="Arial" w:cs="Arial"/>
          <w:sz w:val="24"/>
        </w:rPr>
        <w:t xml:space="preserve">Council should be mindful </w:t>
      </w:r>
      <w:r w:rsidR="009960BF" w:rsidRPr="004B24E3">
        <w:rPr>
          <w:rFonts w:ascii="Arial" w:hAnsi="Arial" w:cs="Arial"/>
          <w:sz w:val="24"/>
        </w:rPr>
        <w:t>not to</w:t>
      </w:r>
      <w:r w:rsidRPr="004B24E3">
        <w:rPr>
          <w:rFonts w:ascii="Arial" w:hAnsi="Arial" w:cs="Arial"/>
          <w:sz w:val="24"/>
        </w:rPr>
        <w:t xml:space="preserve"> pre-empt or prejudice the outcome of the strategy in relation to this site. Until the strategy is finalised, the Panel is not confident in recommending that the planning proposal has strategic merit. </w:t>
      </w:r>
    </w:p>
    <w:p w:rsidR="00F40029" w:rsidRPr="004B24E3" w:rsidRDefault="00E543C3" w:rsidP="004B24E3">
      <w:pPr>
        <w:spacing w:before="120" w:after="120"/>
        <w:rPr>
          <w:rFonts w:cs="Arial"/>
        </w:rPr>
      </w:pPr>
      <w:r>
        <w:rPr>
          <w:rFonts w:cs="Arial"/>
        </w:rPr>
        <w:t xml:space="preserve">At the time </w:t>
      </w:r>
      <w:r w:rsidR="00DE4381">
        <w:rPr>
          <w:rFonts w:cs="Arial"/>
        </w:rPr>
        <w:t>Council informed the Panel that the LHS</w:t>
      </w:r>
      <w:r w:rsidR="009B0C3D" w:rsidRPr="009B0C3D">
        <w:rPr>
          <w:rFonts w:cs="Arial"/>
        </w:rPr>
        <w:t xml:space="preserve"> will be finalised </w:t>
      </w:r>
      <w:r>
        <w:rPr>
          <w:rFonts w:cs="Arial"/>
        </w:rPr>
        <w:t>imm</w:t>
      </w:r>
      <w:r w:rsidR="009B0C3D" w:rsidRPr="009B0C3D">
        <w:rPr>
          <w:rFonts w:cs="Arial"/>
        </w:rPr>
        <w:t>inently</w:t>
      </w:r>
      <w:r w:rsidR="00DE4381">
        <w:rPr>
          <w:rFonts w:cs="Arial"/>
        </w:rPr>
        <w:t xml:space="preserve">. </w:t>
      </w:r>
      <w:r>
        <w:rPr>
          <w:rFonts w:cs="Arial"/>
        </w:rPr>
        <w:t xml:space="preserve">It should be noted that </w:t>
      </w:r>
      <w:r w:rsidR="00DE4381">
        <w:rPr>
          <w:rFonts w:cs="Arial"/>
        </w:rPr>
        <w:t xml:space="preserve">the </w:t>
      </w:r>
      <w:r w:rsidR="004901D6">
        <w:rPr>
          <w:rFonts w:cs="Arial"/>
        </w:rPr>
        <w:t xml:space="preserve">Liverpool </w:t>
      </w:r>
      <w:r w:rsidR="00DE4381">
        <w:rPr>
          <w:rFonts w:cs="Arial"/>
        </w:rPr>
        <w:t>LHS will not be finalised before July 2019.</w:t>
      </w:r>
    </w:p>
    <w:bookmarkEnd w:id="4"/>
    <w:p w:rsidR="00F40029" w:rsidRPr="00F40029" w:rsidRDefault="00E543C3" w:rsidP="00F40029">
      <w:pPr>
        <w:pStyle w:val="ListParagraph"/>
        <w:numPr>
          <w:ilvl w:val="0"/>
          <w:numId w:val="7"/>
        </w:numPr>
        <w:tabs>
          <w:tab w:val="left" w:pos="2520"/>
        </w:tabs>
        <w:spacing w:before="120" w:after="120"/>
        <w:rPr>
          <w:rFonts w:ascii="Arial" w:hAnsi="Arial" w:cs="Arial"/>
          <w:sz w:val="24"/>
        </w:rPr>
      </w:pPr>
      <w:r>
        <w:rPr>
          <w:rFonts w:ascii="Arial" w:hAnsi="Arial" w:cs="Arial"/>
          <w:sz w:val="24"/>
        </w:rPr>
        <w:t xml:space="preserve">On 27 March 2019, </w:t>
      </w:r>
      <w:r w:rsidR="00F40029" w:rsidRPr="00F40029">
        <w:rPr>
          <w:rFonts w:ascii="Arial" w:hAnsi="Arial" w:cs="Arial"/>
          <w:sz w:val="24"/>
        </w:rPr>
        <w:t>Counci</w:t>
      </w:r>
      <w:r w:rsidR="00F40029" w:rsidRPr="00E543C3">
        <w:rPr>
          <w:rFonts w:ascii="Arial" w:hAnsi="Arial" w:cs="Arial"/>
          <w:sz w:val="24"/>
        </w:rPr>
        <w:t>l</w:t>
      </w:r>
      <w:r>
        <w:rPr>
          <w:rFonts w:ascii="Arial" w:hAnsi="Arial" w:cs="Arial"/>
          <w:sz w:val="24"/>
        </w:rPr>
        <w:t xml:space="preserve"> </w:t>
      </w:r>
      <w:r w:rsidR="00F40029" w:rsidRPr="004F0F51">
        <w:rPr>
          <w:rFonts w:ascii="Arial" w:hAnsi="Arial" w:cs="Arial"/>
          <w:sz w:val="24"/>
        </w:rPr>
        <w:t xml:space="preserve">noted </w:t>
      </w:r>
      <w:r w:rsidR="00F40029">
        <w:rPr>
          <w:rFonts w:ascii="Arial" w:hAnsi="Arial" w:cs="Arial"/>
          <w:sz w:val="24"/>
        </w:rPr>
        <w:t xml:space="preserve">the </w:t>
      </w:r>
      <w:r w:rsidR="00DE4381">
        <w:rPr>
          <w:rFonts w:ascii="Arial" w:hAnsi="Arial" w:cs="Arial"/>
          <w:sz w:val="24"/>
        </w:rPr>
        <w:t xml:space="preserve">Panel’s </w:t>
      </w:r>
      <w:r w:rsidR="00F40029" w:rsidRPr="004F0F51">
        <w:rPr>
          <w:rFonts w:ascii="Arial" w:hAnsi="Arial" w:cs="Arial"/>
          <w:sz w:val="24"/>
        </w:rPr>
        <w:t xml:space="preserve">advice and </w:t>
      </w:r>
      <w:r>
        <w:rPr>
          <w:rFonts w:ascii="Arial" w:hAnsi="Arial" w:cs="Arial"/>
          <w:sz w:val="24"/>
        </w:rPr>
        <w:t xml:space="preserve">resolved to </w:t>
      </w:r>
      <w:r w:rsidR="00DE4381">
        <w:rPr>
          <w:rFonts w:ascii="Arial" w:hAnsi="Arial" w:cs="Arial"/>
          <w:sz w:val="24"/>
        </w:rPr>
        <w:t>support</w:t>
      </w:r>
      <w:r>
        <w:rPr>
          <w:rFonts w:ascii="Arial" w:hAnsi="Arial" w:cs="Arial"/>
          <w:sz w:val="24"/>
        </w:rPr>
        <w:t xml:space="preserve"> </w:t>
      </w:r>
      <w:r w:rsidR="00F40029" w:rsidRPr="00F40029">
        <w:rPr>
          <w:rFonts w:ascii="Arial" w:hAnsi="Arial" w:cs="Arial"/>
          <w:sz w:val="24"/>
        </w:rPr>
        <w:t xml:space="preserve">the proposal </w:t>
      </w:r>
      <w:r>
        <w:rPr>
          <w:rFonts w:ascii="Arial" w:hAnsi="Arial" w:cs="Arial"/>
          <w:sz w:val="24"/>
        </w:rPr>
        <w:t xml:space="preserve">proceed to Gateway </w:t>
      </w:r>
      <w:r w:rsidR="00DE4381">
        <w:rPr>
          <w:rFonts w:ascii="Arial" w:hAnsi="Arial" w:cs="Arial"/>
          <w:sz w:val="24"/>
        </w:rPr>
        <w:t xml:space="preserve">for the following </w:t>
      </w:r>
      <w:r w:rsidR="00F40029" w:rsidRPr="00F40029">
        <w:rPr>
          <w:rFonts w:ascii="Arial" w:hAnsi="Arial" w:cs="Arial"/>
          <w:sz w:val="24"/>
        </w:rPr>
        <w:t xml:space="preserve">reasons </w:t>
      </w:r>
      <w:r w:rsidR="00F40029" w:rsidRPr="00F40029">
        <w:rPr>
          <w:rFonts w:ascii="Arial" w:hAnsi="Arial" w:cs="Arial"/>
          <w:b/>
          <w:sz w:val="24"/>
        </w:rPr>
        <w:t>(Attachment E)</w:t>
      </w:r>
      <w:r w:rsidR="00F40029" w:rsidRPr="00F40029">
        <w:rPr>
          <w:rFonts w:ascii="Arial" w:hAnsi="Arial" w:cs="Arial"/>
          <w:sz w:val="24"/>
        </w:rPr>
        <w:t>:</w:t>
      </w:r>
    </w:p>
    <w:p w:rsidR="00F40029" w:rsidRPr="004B24E3" w:rsidRDefault="00F40029" w:rsidP="00DB6C05">
      <w:pPr>
        <w:pStyle w:val="ListParagraph"/>
        <w:numPr>
          <w:ilvl w:val="0"/>
          <w:numId w:val="3"/>
        </w:numPr>
        <w:tabs>
          <w:tab w:val="left" w:pos="2520"/>
        </w:tabs>
        <w:spacing w:after="120"/>
        <w:rPr>
          <w:rFonts w:ascii="Arial" w:hAnsi="Arial" w:cs="Arial"/>
          <w:sz w:val="24"/>
        </w:rPr>
      </w:pPr>
      <w:r w:rsidRPr="004B24E3">
        <w:rPr>
          <w:rFonts w:ascii="Arial" w:hAnsi="Arial" w:cs="Arial"/>
          <w:sz w:val="24"/>
        </w:rPr>
        <w:t>the proposal has strategic and site-specific merit;</w:t>
      </w:r>
    </w:p>
    <w:p w:rsidR="00F40029" w:rsidRPr="004B24E3" w:rsidRDefault="00F40029" w:rsidP="00DB6C05">
      <w:pPr>
        <w:pStyle w:val="ListParagraph"/>
        <w:numPr>
          <w:ilvl w:val="0"/>
          <w:numId w:val="3"/>
        </w:numPr>
        <w:tabs>
          <w:tab w:val="left" w:pos="2520"/>
        </w:tabs>
        <w:spacing w:after="120"/>
        <w:rPr>
          <w:rFonts w:ascii="Arial" w:hAnsi="Arial" w:cs="Arial"/>
          <w:sz w:val="24"/>
        </w:rPr>
      </w:pPr>
      <w:r w:rsidRPr="004B24E3">
        <w:rPr>
          <w:rFonts w:ascii="Arial" w:hAnsi="Arial" w:cs="Arial"/>
          <w:sz w:val="24"/>
        </w:rPr>
        <w:t xml:space="preserve">the proposal </w:t>
      </w:r>
      <w:r w:rsidR="009960BF" w:rsidRPr="004B24E3">
        <w:rPr>
          <w:rFonts w:ascii="Arial" w:hAnsi="Arial" w:cs="Arial"/>
          <w:sz w:val="24"/>
        </w:rPr>
        <w:t xml:space="preserve">is site specific and </w:t>
      </w:r>
      <w:r w:rsidRPr="004B24E3">
        <w:rPr>
          <w:rFonts w:ascii="Arial" w:hAnsi="Arial" w:cs="Arial"/>
          <w:sz w:val="24"/>
        </w:rPr>
        <w:t>will not undermine the strategic planning framework;</w:t>
      </w:r>
    </w:p>
    <w:p w:rsidR="00F40029" w:rsidRPr="004B24E3" w:rsidRDefault="00F40029" w:rsidP="00DB6C05">
      <w:pPr>
        <w:pStyle w:val="ListParagraph"/>
        <w:numPr>
          <w:ilvl w:val="0"/>
          <w:numId w:val="3"/>
        </w:numPr>
        <w:tabs>
          <w:tab w:val="left" w:pos="2520"/>
        </w:tabs>
        <w:spacing w:after="120"/>
        <w:rPr>
          <w:rFonts w:ascii="Arial" w:hAnsi="Arial" w:cs="Arial"/>
          <w:sz w:val="24"/>
        </w:rPr>
      </w:pPr>
      <w:r w:rsidRPr="004B24E3">
        <w:rPr>
          <w:rFonts w:ascii="Arial" w:hAnsi="Arial" w:cs="Arial"/>
          <w:sz w:val="24"/>
        </w:rPr>
        <w:t xml:space="preserve">the site is relatively large and can accommodate, subject to development consent, an appropriate </w:t>
      </w:r>
      <w:r w:rsidR="00961C80">
        <w:rPr>
          <w:rFonts w:ascii="Arial" w:hAnsi="Arial" w:cs="Arial"/>
          <w:sz w:val="24"/>
        </w:rPr>
        <w:t>‘</w:t>
      </w:r>
      <w:r w:rsidRPr="004B24E3">
        <w:rPr>
          <w:rFonts w:ascii="Arial" w:hAnsi="Arial" w:cs="Arial"/>
          <w:sz w:val="24"/>
        </w:rPr>
        <w:t>multi dwelling housing</w:t>
      </w:r>
      <w:r w:rsidR="00961C80">
        <w:rPr>
          <w:rFonts w:ascii="Arial" w:hAnsi="Arial" w:cs="Arial"/>
          <w:sz w:val="24"/>
        </w:rPr>
        <w:t>’</w:t>
      </w:r>
      <w:r w:rsidRPr="004B24E3">
        <w:rPr>
          <w:rFonts w:ascii="Arial" w:hAnsi="Arial" w:cs="Arial"/>
          <w:sz w:val="24"/>
        </w:rPr>
        <w:t xml:space="preserve"> development;</w:t>
      </w:r>
    </w:p>
    <w:p w:rsidR="00F40029" w:rsidRPr="004B24E3" w:rsidRDefault="00F40029" w:rsidP="00DB6C05">
      <w:pPr>
        <w:pStyle w:val="ListParagraph"/>
        <w:numPr>
          <w:ilvl w:val="0"/>
          <w:numId w:val="3"/>
        </w:numPr>
        <w:tabs>
          <w:tab w:val="left" w:pos="2520"/>
        </w:tabs>
        <w:spacing w:after="120"/>
        <w:rPr>
          <w:rFonts w:ascii="Arial" w:hAnsi="Arial" w:cs="Arial"/>
          <w:sz w:val="24"/>
        </w:rPr>
      </w:pPr>
      <w:r w:rsidRPr="004B24E3">
        <w:rPr>
          <w:rFonts w:ascii="Arial" w:hAnsi="Arial" w:cs="Arial"/>
          <w:sz w:val="24"/>
        </w:rPr>
        <w:t>the surrounding development is consistent with that proposed for th</w:t>
      </w:r>
      <w:r w:rsidR="00DE4381">
        <w:rPr>
          <w:rFonts w:ascii="Arial" w:hAnsi="Arial" w:cs="Arial"/>
          <w:sz w:val="24"/>
        </w:rPr>
        <w:t>e</w:t>
      </w:r>
      <w:r w:rsidRPr="004B24E3">
        <w:rPr>
          <w:rFonts w:ascii="Arial" w:hAnsi="Arial" w:cs="Arial"/>
          <w:sz w:val="24"/>
        </w:rPr>
        <w:t xml:space="preserve"> site; and</w:t>
      </w:r>
    </w:p>
    <w:p w:rsidR="00F40029" w:rsidRPr="004B24E3" w:rsidRDefault="00F40029" w:rsidP="00DB6C05">
      <w:pPr>
        <w:pStyle w:val="ListParagraph"/>
        <w:numPr>
          <w:ilvl w:val="0"/>
          <w:numId w:val="3"/>
        </w:numPr>
        <w:tabs>
          <w:tab w:val="left" w:pos="2520"/>
        </w:tabs>
        <w:spacing w:after="120"/>
        <w:rPr>
          <w:rFonts w:ascii="Arial" w:hAnsi="Arial" w:cs="Arial"/>
          <w:sz w:val="24"/>
        </w:rPr>
      </w:pPr>
      <w:r w:rsidRPr="004B24E3">
        <w:rPr>
          <w:rFonts w:ascii="Arial" w:hAnsi="Arial" w:cs="Arial"/>
          <w:sz w:val="24"/>
        </w:rPr>
        <w:t xml:space="preserve">the historical land use zoning that applied to this site which permitted </w:t>
      </w:r>
      <w:r w:rsidR="00961C80">
        <w:rPr>
          <w:rFonts w:ascii="Arial" w:hAnsi="Arial" w:cs="Arial"/>
          <w:sz w:val="24"/>
        </w:rPr>
        <w:t>‘</w:t>
      </w:r>
      <w:r w:rsidRPr="004B24E3">
        <w:rPr>
          <w:rFonts w:ascii="Arial" w:hAnsi="Arial" w:cs="Arial"/>
          <w:sz w:val="24"/>
        </w:rPr>
        <w:t>multi</w:t>
      </w:r>
      <w:r w:rsidR="00961C80">
        <w:rPr>
          <w:rFonts w:ascii="Arial" w:hAnsi="Arial" w:cs="Arial"/>
          <w:sz w:val="24"/>
        </w:rPr>
        <w:t xml:space="preserve"> </w:t>
      </w:r>
      <w:r w:rsidRPr="004B24E3">
        <w:rPr>
          <w:rFonts w:ascii="Arial" w:hAnsi="Arial" w:cs="Arial"/>
          <w:sz w:val="24"/>
        </w:rPr>
        <w:t>dwelling housing</w:t>
      </w:r>
      <w:r w:rsidR="00961C80">
        <w:rPr>
          <w:rFonts w:ascii="Arial" w:hAnsi="Arial" w:cs="Arial"/>
          <w:sz w:val="24"/>
        </w:rPr>
        <w:t>’</w:t>
      </w:r>
      <w:r w:rsidRPr="004B24E3">
        <w:rPr>
          <w:rFonts w:ascii="Arial" w:hAnsi="Arial" w:cs="Arial"/>
          <w:sz w:val="24"/>
        </w:rPr>
        <w:t xml:space="preserve">. </w:t>
      </w:r>
    </w:p>
    <w:p w:rsidR="00F40029" w:rsidRPr="00A15C06" w:rsidRDefault="00F40029" w:rsidP="00F40029">
      <w:pPr>
        <w:pBdr>
          <w:bottom w:val="single" w:sz="4" w:space="1" w:color="auto"/>
        </w:pBdr>
        <w:tabs>
          <w:tab w:val="left" w:pos="2520"/>
        </w:tabs>
        <w:spacing w:before="240" w:after="120"/>
        <w:rPr>
          <w:rFonts w:cs="Arial"/>
          <w:b/>
        </w:rPr>
      </w:pPr>
      <w:r>
        <w:rPr>
          <w:rFonts w:cs="Arial"/>
          <w:b/>
        </w:rPr>
        <w:t xml:space="preserve">4. NEED FOR THE PLANNING PROPOSAL  </w:t>
      </w:r>
    </w:p>
    <w:p w:rsidR="004F0F51" w:rsidRDefault="00F162F0" w:rsidP="00F162F0">
      <w:pPr>
        <w:tabs>
          <w:tab w:val="left" w:pos="2520"/>
        </w:tabs>
        <w:spacing w:before="120" w:after="120"/>
        <w:rPr>
          <w:rFonts w:cs="Arial"/>
          <w:color w:val="000000" w:themeColor="text1"/>
        </w:rPr>
      </w:pPr>
      <w:r w:rsidRPr="0001352F">
        <w:rPr>
          <w:rFonts w:cs="Arial"/>
          <w:color w:val="000000" w:themeColor="text1"/>
        </w:rPr>
        <w:t xml:space="preserve">This </w:t>
      </w:r>
      <w:r>
        <w:rPr>
          <w:rFonts w:cs="Arial"/>
          <w:color w:val="000000" w:themeColor="text1"/>
        </w:rPr>
        <w:t>p</w:t>
      </w:r>
      <w:r w:rsidRPr="0001352F">
        <w:rPr>
          <w:rFonts w:cs="Arial"/>
          <w:color w:val="000000" w:themeColor="text1"/>
        </w:rPr>
        <w:t xml:space="preserve">lanning </w:t>
      </w:r>
      <w:r>
        <w:rPr>
          <w:rFonts w:cs="Arial"/>
          <w:color w:val="000000" w:themeColor="text1"/>
        </w:rPr>
        <w:t>p</w:t>
      </w:r>
      <w:r w:rsidRPr="0001352F">
        <w:rPr>
          <w:rFonts w:cs="Arial"/>
          <w:color w:val="000000" w:themeColor="text1"/>
        </w:rPr>
        <w:t xml:space="preserve">roposal </w:t>
      </w:r>
      <w:r w:rsidR="00F41618">
        <w:rPr>
          <w:rFonts w:cs="Arial"/>
          <w:color w:val="000000" w:themeColor="text1"/>
        </w:rPr>
        <w:t>is</w:t>
      </w:r>
      <w:r w:rsidRPr="0001352F">
        <w:rPr>
          <w:rFonts w:cs="Arial"/>
          <w:color w:val="000000" w:themeColor="text1"/>
        </w:rPr>
        <w:t xml:space="preserve"> not </w:t>
      </w:r>
      <w:r w:rsidR="00F41618">
        <w:rPr>
          <w:rFonts w:cs="Arial"/>
          <w:color w:val="000000" w:themeColor="text1"/>
        </w:rPr>
        <w:t xml:space="preserve">the result of </w:t>
      </w:r>
      <w:r w:rsidRPr="0001352F">
        <w:rPr>
          <w:rFonts w:cs="Arial"/>
          <w:color w:val="000000" w:themeColor="text1"/>
        </w:rPr>
        <w:t xml:space="preserve">any </w:t>
      </w:r>
      <w:r w:rsidR="004F0F51">
        <w:rPr>
          <w:rFonts w:cs="Arial"/>
          <w:color w:val="000000" w:themeColor="text1"/>
        </w:rPr>
        <w:t>s</w:t>
      </w:r>
      <w:r w:rsidRPr="0001352F">
        <w:rPr>
          <w:rFonts w:cs="Arial"/>
          <w:color w:val="000000" w:themeColor="text1"/>
        </w:rPr>
        <w:t xml:space="preserve">trategic </w:t>
      </w:r>
      <w:r w:rsidR="004F0F51">
        <w:rPr>
          <w:rFonts w:cs="Arial"/>
          <w:color w:val="000000" w:themeColor="text1"/>
        </w:rPr>
        <w:t>s</w:t>
      </w:r>
      <w:r w:rsidRPr="0001352F">
        <w:rPr>
          <w:rFonts w:cs="Arial"/>
          <w:color w:val="000000" w:themeColor="text1"/>
        </w:rPr>
        <w:t xml:space="preserve">tudies or </w:t>
      </w:r>
      <w:r w:rsidR="004F0F51">
        <w:rPr>
          <w:rFonts w:cs="Arial"/>
          <w:color w:val="000000" w:themeColor="text1"/>
        </w:rPr>
        <w:t>r</w:t>
      </w:r>
      <w:r w:rsidRPr="0001352F">
        <w:rPr>
          <w:rFonts w:cs="Arial"/>
          <w:color w:val="000000" w:themeColor="text1"/>
        </w:rPr>
        <w:t>eports</w:t>
      </w:r>
      <w:r w:rsidR="004F0F51">
        <w:rPr>
          <w:rFonts w:cs="Arial"/>
          <w:color w:val="000000" w:themeColor="text1"/>
        </w:rPr>
        <w:t xml:space="preserve">. </w:t>
      </w:r>
      <w:bookmarkStart w:id="5" w:name="_Hlk7604488"/>
      <w:r w:rsidR="00F41618">
        <w:rPr>
          <w:rFonts w:cs="Arial"/>
          <w:color w:val="000000" w:themeColor="text1"/>
        </w:rPr>
        <w:t xml:space="preserve">It was initiated </w:t>
      </w:r>
      <w:r w:rsidR="00F41618" w:rsidRPr="004F0F51">
        <w:rPr>
          <w:rFonts w:cs="Arial"/>
        </w:rPr>
        <w:t>in response to landowner requests</w:t>
      </w:r>
      <w:r w:rsidR="00961C80">
        <w:rPr>
          <w:rFonts w:cs="Arial"/>
        </w:rPr>
        <w:t xml:space="preserve">. Council resolved to </w:t>
      </w:r>
      <w:r w:rsidR="00E94353">
        <w:rPr>
          <w:rFonts w:cs="Arial"/>
        </w:rPr>
        <w:t xml:space="preserve">prepare </w:t>
      </w:r>
      <w:r w:rsidR="007B6517">
        <w:rPr>
          <w:rFonts w:cs="Arial"/>
        </w:rPr>
        <w:t xml:space="preserve">the </w:t>
      </w:r>
      <w:r w:rsidR="00E94353">
        <w:rPr>
          <w:rFonts w:cs="Arial"/>
        </w:rPr>
        <w:t xml:space="preserve">planning proposal </w:t>
      </w:r>
      <w:r w:rsidR="00F41618" w:rsidRPr="004F0F51">
        <w:rPr>
          <w:rFonts w:cs="Arial"/>
        </w:rPr>
        <w:t>in December 2018</w:t>
      </w:r>
      <w:r w:rsidR="00F41618">
        <w:rPr>
          <w:rFonts w:cs="Arial"/>
        </w:rPr>
        <w:t xml:space="preserve">. </w:t>
      </w:r>
      <w:r w:rsidR="00F41618">
        <w:rPr>
          <w:rFonts w:cs="Arial"/>
          <w:color w:val="000000" w:themeColor="text1"/>
        </w:rPr>
        <w:t xml:space="preserve"> </w:t>
      </w:r>
      <w:bookmarkEnd w:id="5"/>
    </w:p>
    <w:p w:rsidR="007B6517" w:rsidRDefault="007B6517" w:rsidP="007B6517">
      <w:pPr>
        <w:tabs>
          <w:tab w:val="left" w:pos="2520"/>
        </w:tabs>
        <w:spacing w:before="120" w:after="120"/>
        <w:rPr>
          <w:szCs w:val="24"/>
        </w:rPr>
      </w:pPr>
      <w:r>
        <w:rPr>
          <w:szCs w:val="24"/>
        </w:rPr>
        <w:t xml:space="preserve">The existing R2 zone in the LLEP 2008 does not allow ‘multi dwelling housing’. </w:t>
      </w:r>
      <w:r>
        <w:rPr>
          <w:rFonts w:cs="Arial"/>
        </w:rPr>
        <w:t xml:space="preserve">The site was zoned </w:t>
      </w:r>
      <w:r w:rsidRPr="00116583">
        <w:rPr>
          <w:rFonts w:cs="Arial"/>
          <w:szCs w:val="24"/>
        </w:rPr>
        <w:t>Low Density Residential under the previous LEP (LLEP 1997)</w:t>
      </w:r>
      <w:r>
        <w:rPr>
          <w:rFonts w:cs="Arial"/>
          <w:szCs w:val="24"/>
        </w:rPr>
        <w:t xml:space="preserve"> and allow</w:t>
      </w:r>
      <w:r w:rsidR="00046DB8">
        <w:rPr>
          <w:rFonts w:cs="Arial"/>
          <w:szCs w:val="24"/>
        </w:rPr>
        <w:t>ed</w:t>
      </w:r>
      <w:r>
        <w:rPr>
          <w:rFonts w:cs="Arial"/>
          <w:szCs w:val="24"/>
        </w:rPr>
        <w:t xml:space="preserve"> ‘m</w:t>
      </w:r>
      <w:r w:rsidRPr="00116583">
        <w:rPr>
          <w:rFonts w:cs="Arial"/>
          <w:szCs w:val="24"/>
        </w:rPr>
        <w:t>ulti dwelling housing</w:t>
      </w:r>
      <w:r>
        <w:rPr>
          <w:rFonts w:cs="Arial"/>
          <w:szCs w:val="24"/>
        </w:rPr>
        <w:t>’</w:t>
      </w:r>
      <w:r w:rsidRPr="00116583">
        <w:rPr>
          <w:rFonts w:cs="Arial"/>
          <w:szCs w:val="24"/>
        </w:rPr>
        <w:t xml:space="preserve"> </w:t>
      </w:r>
      <w:r>
        <w:rPr>
          <w:rFonts w:cs="Arial"/>
          <w:szCs w:val="24"/>
        </w:rPr>
        <w:t>with consent on the site.</w:t>
      </w:r>
    </w:p>
    <w:p w:rsidR="00E0476F" w:rsidRPr="00FF0650" w:rsidRDefault="00E0476F" w:rsidP="00E0476F">
      <w:pPr>
        <w:tabs>
          <w:tab w:val="left" w:pos="2520"/>
        </w:tabs>
        <w:spacing w:before="120" w:after="120"/>
        <w:rPr>
          <w:rFonts w:cs="Arial"/>
          <w:color w:val="000000" w:themeColor="text1"/>
        </w:rPr>
      </w:pPr>
      <w:r>
        <w:rPr>
          <w:rFonts w:cs="Arial"/>
        </w:rPr>
        <w:t xml:space="preserve">The </w:t>
      </w:r>
      <w:r w:rsidR="00915B64">
        <w:rPr>
          <w:rFonts w:cs="Arial"/>
        </w:rPr>
        <w:t>proposed amendment t</w:t>
      </w:r>
      <w:r w:rsidR="003E6BA7">
        <w:rPr>
          <w:rFonts w:cs="Arial"/>
        </w:rPr>
        <w:t>o</w:t>
      </w:r>
      <w:r w:rsidR="00915B64">
        <w:rPr>
          <w:rFonts w:cs="Arial"/>
        </w:rPr>
        <w:t xml:space="preserve"> Schedule 1 </w:t>
      </w:r>
      <w:r w:rsidR="00961C80">
        <w:rPr>
          <w:rFonts w:cs="Arial"/>
        </w:rPr>
        <w:t xml:space="preserve">Additional permitted uses </w:t>
      </w:r>
      <w:r w:rsidR="003E6BA7">
        <w:rPr>
          <w:rFonts w:cs="Arial"/>
        </w:rPr>
        <w:t xml:space="preserve">will allow the development of </w:t>
      </w:r>
      <w:r w:rsidR="007B6517">
        <w:rPr>
          <w:rFonts w:cs="Arial"/>
        </w:rPr>
        <w:t>‘</w:t>
      </w:r>
      <w:r w:rsidR="003E6BA7">
        <w:rPr>
          <w:rFonts w:cs="Arial"/>
        </w:rPr>
        <w:t>multi dwelling housing</w:t>
      </w:r>
      <w:r w:rsidR="007B6517">
        <w:rPr>
          <w:rFonts w:cs="Arial"/>
        </w:rPr>
        <w:t>’</w:t>
      </w:r>
      <w:r w:rsidR="003E6BA7">
        <w:rPr>
          <w:rFonts w:cs="Arial"/>
        </w:rPr>
        <w:t xml:space="preserve"> on the site </w:t>
      </w:r>
      <w:r w:rsidR="00E94353">
        <w:rPr>
          <w:rFonts w:cs="Arial"/>
        </w:rPr>
        <w:t>(2,209 m</w:t>
      </w:r>
      <w:r w:rsidR="00E94353" w:rsidRPr="00DC7A3E">
        <w:rPr>
          <w:rFonts w:cs="Arial"/>
          <w:vertAlign w:val="superscript"/>
        </w:rPr>
        <w:t>2</w:t>
      </w:r>
      <w:r w:rsidR="00E94353">
        <w:rPr>
          <w:rFonts w:cs="Arial"/>
        </w:rPr>
        <w:t>) without the need for rezoning and changes to the existing development controls</w:t>
      </w:r>
      <w:r w:rsidR="003E6BA7">
        <w:rPr>
          <w:rFonts w:cs="Arial"/>
        </w:rPr>
        <w:t>.</w:t>
      </w:r>
      <w:r w:rsidR="00E94353">
        <w:rPr>
          <w:rFonts w:cs="Arial"/>
        </w:rPr>
        <w:t xml:space="preserve"> </w:t>
      </w:r>
      <w:r w:rsidR="00E94353">
        <w:rPr>
          <w:rFonts w:cs="Arial"/>
          <w:color w:val="000000" w:themeColor="text1"/>
        </w:rPr>
        <w:t>I</w:t>
      </w:r>
      <w:r w:rsidR="000440A7">
        <w:rPr>
          <w:rFonts w:cs="Arial"/>
          <w:color w:val="000000" w:themeColor="text1"/>
        </w:rPr>
        <w:t>t is considered that the planning proposal is the best means to achieve the intended outcome.</w:t>
      </w:r>
    </w:p>
    <w:p w:rsidR="001847F8" w:rsidRPr="00A15C06" w:rsidRDefault="00876AAC" w:rsidP="00253EFC">
      <w:pPr>
        <w:pBdr>
          <w:bottom w:val="single" w:sz="4" w:space="1" w:color="auto"/>
        </w:pBdr>
        <w:tabs>
          <w:tab w:val="left" w:pos="2520"/>
        </w:tabs>
        <w:spacing w:before="240" w:after="120"/>
        <w:rPr>
          <w:rFonts w:cs="Arial"/>
          <w:b/>
        </w:rPr>
      </w:pPr>
      <w:r>
        <w:rPr>
          <w:rFonts w:cs="Arial"/>
          <w:b/>
        </w:rPr>
        <w:t>5</w:t>
      </w:r>
      <w:r w:rsidR="00B15EC4">
        <w:rPr>
          <w:rFonts w:cs="Arial"/>
          <w:b/>
        </w:rPr>
        <w:t xml:space="preserve">. </w:t>
      </w:r>
      <w:r w:rsidR="005F5956">
        <w:rPr>
          <w:rFonts w:cs="Arial"/>
          <w:b/>
        </w:rPr>
        <w:t xml:space="preserve">STRATEGIC </w:t>
      </w:r>
      <w:r w:rsidR="005A57A7">
        <w:rPr>
          <w:rFonts w:cs="Arial"/>
          <w:b/>
        </w:rPr>
        <w:t>ASSESSMENT</w:t>
      </w:r>
    </w:p>
    <w:p w:rsidR="005A57A7" w:rsidRDefault="00876AAC" w:rsidP="002C779B">
      <w:pPr>
        <w:tabs>
          <w:tab w:val="left" w:pos="2520"/>
        </w:tabs>
        <w:spacing w:before="120"/>
        <w:rPr>
          <w:rFonts w:cs="Arial"/>
          <w:b/>
          <w:szCs w:val="24"/>
        </w:rPr>
      </w:pPr>
      <w:r>
        <w:rPr>
          <w:rFonts w:cs="Arial"/>
          <w:b/>
          <w:szCs w:val="24"/>
        </w:rPr>
        <w:t>5</w:t>
      </w:r>
      <w:r w:rsidR="00B15EC4">
        <w:rPr>
          <w:rFonts w:cs="Arial"/>
          <w:b/>
          <w:szCs w:val="24"/>
        </w:rPr>
        <w:t>.</w:t>
      </w:r>
      <w:r w:rsidR="008F4BC0">
        <w:rPr>
          <w:rFonts w:cs="Arial"/>
          <w:b/>
          <w:szCs w:val="24"/>
        </w:rPr>
        <w:t>1</w:t>
      </w:r>
      <w:r w:rsidR="00B15EC4">
        <w:rPr>
          <w:rFonts w:cs="Arial"/>
          <w:b/>
          <w:szCs w:val="24"/>
        </w:rPr>
        <w:t xml:space="preserve"> </w:t>
      </w:r>
      <w:r w:rsidR="008631A6">
        <w:rPr>
          <w:rFonts w:cs="Arial"/>
          <w:b/>
          <w:szCs w:val="24"/>
        </w:rPr>
        <w:t xml:space="preserve">Regional </w:t>
      </w:r>
      <w:r w:rsidR="008F4BC0">
        <w:rPr>
          <w:rFonts w:cs="Arial"/>
          <w:b/>
          <w:szCs w:val="24"/>
        </w:rPr>
        <w:t>and</w:t>
      </w:r>
      <w:r w:rsidR="008631A6">
        <w:rPr>
          <w:rFonts w:cs="Arial"/>
          <w:b/>
          <w:szCs w:val="24"/>
        </w:rPr>
        <w:t xml:space="preserve"> </w:t>
      </w:r>
      <w:r w:rsidR="005A57A7" w:rsidRPr="005F5956">
        <w:rPr>
          <w:rFonts w:cs="Arial"/>
          <w:b/>
          <w:szCs w:val="24"/>
        </w:rPr>
        <w:t>District</w:t>
      </w:r>
      <w:r w:rsidR="008631A6">
        <w:rPr>
          <w:rFonts w:cs="Arial"/>
          <w:b/>
          <w:szCs w:val="24"/>
        </w:rPr>
        <w:t xml:space="preserve"> </w:t>
      </w:r>
      <w:r w:rsidR="008F4BC0">
        <w:rPr>
          <w:rFonts w:cs="Arial"/>
          <w:b/>
          <w:szCs w:val="24"/>
        </w:rPr>
        <w:t>Strategic Plans</w:t>
      </w:r>
    </w:p>
    <w:p w:rsidR="005F5956" w:rsidRPr="008F4BC0" w:rsidRDefault="00876AAC" w:rsidP="001B69BA">
      <w:pPr>
        <w:tabs>
          <w:tab w:val="left" w:pos="2520"/>
        </w:tabs>
        <w:spacing w:before="120" w:after="120"/>
        <w:rPr>
          <w:rFonts w:cs="Arial"/>
          <w:szCs w:val="24"/>
          <w:u w:val="single"/>
        </w:rPr>
      </w:pPr>
      <w:r>
        <w:rPr>
          <w:rFonts w:cs="Arial"/>
          <w:szCs w:val="24"/>
          <w:u w:val="single"/>
        </w:rPr>
        <w:t>5</w:t>
      </w:r>
      <w:r w:rsidR="008F4BC0" w:rsidRPr="008F4BC0">
        <w:rPr>
          <w:rFonts w:cs="Arial"/>
          <w:szCs w:val="24"/>
          <w:u w:val="single"/>
        </w:rPr>
        <w:t xml:space="preserve">.1.1 </w:t>
      </w:r>
      <w:r w:rsidR="006B2914" w:rsidRPr="006B2914">
        <w:rPr>
          <w:rFonts w:cs="Arial"/>
          <w:szCs w:val="24"/>
          <w:u w:val="single"/>
        </w:rPr>
        <w:t>Greater Sydney Region Plan</w:t>
      </w:r>
      <w:r w:rsidR="00A04D10">
        <w:rPr>
          <w:rFonts w:cs="Arial"/>
          <w:szCs w:val="24"/>
          <w:u w:val="single"/>
        </w:rPr>
        <w:t>: A Metropolis of Three Cities</w:t>
      </w:r>
    </w:p>
    <w:p w:rsidR="00CB72D7" w:rsidRPr="00CB72D7" w:rsidRDefault="00CB72D7" w:rsidP="00CB72D7">
      <w:pPr>
        <w:autoSpaceDE w:val="0"/>
        <w:autoSpaceDN w:val="0"/>
        <w:adjustRightInd w:val="0"/>
        <w:rPr>
          <w:rFonts w:cs="Arial"/>
          <w:szCs w:val="24"/>
        </w:rPr>
      </w:pPr>
      <w:r w:rsidRPr="00CB72D7">
        <w:rPr>
          <w:rFonts w:cs="Arial"/>
          <w:szCs w:val="24"/>
        </w:rPr>
        <w:t>The Greater Sydney Region Plan was released by the Greater Sydney Commission</w:t>
      </w:r>
    </w:p>
    <w:p w:rsidR="00CB72D7" w:rsidRPr="00CB72D7" w:rsidRDefault="00CB72D7" w:rsidP="00CB72D7">
      <w:pPr>
        <w:autoSpaceDE w:val="0"/>
        <w:autoSpaceDN w:val="0"/>
        <w:adjustRightInd w:val="0"/>
        <w:rPr>
          <w:rFonts w:cs="Arial"/>
          <w:szCs w:val="24"/>
        </w:rPr>
      </w:pPr>
      <w:r w:rsidRPr="00CB72D7">
        <w:rPr>
          <w:rFonts w:cs="Arial"/>
          <w:szCs w:val="24"/>
        </w:rPr>
        <w:t>on 18 March 2018. It provides a 40-year vision for Greater Sydney and is designed</w:t>
      </w:r>
    </w:p>
    <w:p w:rsidR="00CB72D7" w:rsidRPr="00CB72D7" w:rsidRDefault="00CB72D7" w:rsidP="00CB72D7">
      <w:pPr>
        <w:tabs>
          <w:tab w:val="left" w:pos="2520"/>
        </w:tabs>
        <w:spacing w:after="120"/>
        <w:rPr>
          <w:rFonts w:cs="Arial"/>
          <w:szCs w:val="24"/>
        </w:rPr>
      </w:pPr>
      <w:r w:rsidRPr="00CB72D7">
        <w:rPr>
          <w:rFonts w:cs="Arial"/>
          <w:szCs w:val="24"/>
        </w:rPr>
        <w:lastRenderedPageBreak/>
        <w:t xml:space="preserve">to inform district and local plans and the assessment of planning proposals. </w:t>
      </w:r>
    </w:p>
    <w:p w:rsidR="00F52ADA" w:rsidRDefault="00F52ADA" w:rsidP="00CB72D7">
      <w:pPr>
        <w:tabs>
          <w:tab w:val="left" w:pos="2520"/>
        </w:tabs>
        <w:spacing w:after="120"/>
        <w:rPr>
          <w:rFonts w:cs="Arial"/>
          <w:szCs w:val="24"/>
        </w:rPr>
      </w:pPr>
      <w:r>
        <w:rPr>
          <w:rFonts w:cs="Arial"/>
          <w:szCs w:val="24"/>
        </w:rPr>
        <w:t xml:space="preserve">The </w:t>
      </w:r>
      <w:r w:rsidR="009960BF">
        <w:rPr>
          <w:rFonts w:cs="Arial"/>
          <w:szCs w:val="24"/>
        </w:rPr>
        <w:t xml:space="preserve">proposal </w:t>
      </w:r>
      <w:r>
        <w:rPr>
          <w:rFonts w:cs="Arial"/>
          <w:szCs w:val="24"/>
        </w:rPr>
        <w:t xml:space="preserve">is generally consistent with the plan’s liveability objectives and actions, </w:t>
      </w:r>
      <w:r w:rsidR="00B916A4">
        <w:rPr>
          <w:rFonts w:cs="Arial"/>
          <w:szCs w:val="24"/>
        </w:rPr>
        <w:t>in particular</w:t>
      </w:r>
      <w:r>
        <w:rPr>
          <w:rFonts w:cs="Arial"/>
          <w:szCs w:val="24"/>
        </w:rPr>
        <w:t xml:space="preserve"> with: </w:t>
      </w:r>
    </w:p>
    <w:p w:rsidR="00B916A4" w:rsidRDefault="00B916A4" w:rsidP="004B24E3">
      <w:pPr>
        <w:pStyle w:val="ListParagraph"/>
        <w:numPr>
          <w:ilvl w:val="0"/>
          <w:numId w:val="5"/>
        </w:numPr>
        <w:tabs>
          <w:tab w:val="left" w:pos="2520"/>
        </w:tabs>
        <w:spacing w:before="120" w:after="120"/>
        <w:ind w:left="357" w:hanging="357"/>
        <w:rPr>
          <w:rFonts w:ascii="Arial" w:hAnsi="Arial" w:cs="Arial"/>
          <w:sz w:val="24"/>
          <w:szCs w:val="24"/>
        </w:rPr>
      </w:pPr>
      <w:r>
        <w:rPr>
          <w:rFonts w:ascii="Arial" w:hAnsi="Arial" w:cs="Arial"/>
          <w:sz w:val="24"/>
          <w:szCs w:val="24"/>
        </w:rPr>
        <w:t>Objective 7: Communities are healthy, resilient and socially connected;</w:t>
      </w:r>
    </w:p>
    <w:p w:rsidR="00F52ADA" w:rsidRPr="002D56F2" w:rsidRDefault="00F52ADA" w:rsidP="00F52ADA">
      <w:pPr>
        <w:pStyle w:val="ListParagraph"/>
        <w:numPr>
          <w:ilvl w:val="0"/>
          <w:numId w:val="5"/>
        </w:numPr>
        <w:tabs>
          <w:tab w:val="left" w:pos="2520"/>
        </w:tabs>
        <w:spacing w:after="120"/>
        <w:rPr>
          <w:rFonts w:ascii="Arial" w:hAnsi="Arial" w:cs="Arial"/>
          <w:sz w:val="24"/>
          <w:szCs w:val="24"/>
        </w:rPr>
      </w:pPr>
      <w:r w:rsidRPr="002D56F2">
        <w:rPr>
          <w:rFonts w:ascii="Arial" w:hAnsi="Arial" w:cs="Arial"/>
          <w:sz w:val="24"/>
          <w:szCs w:val="24"/>
        </w:rPr>
        <w:t>Objective 10: Greater housing supply</w:t>
      </w:r>
    </w:p>
    <w:p w:rsidR="00F52ADA" w:rsidRDefault="00F52ADA" w:rsidP="00F52ADA">
      <w:pPr>
        <w:pStyle w:val="ListParagraph"/>
        <w:numPr>
          <w:ilvl w:val="0"/>
          <w:numId w:val="5"/>
        </w:numPr>
        <w:tabs>
          <w:tab w:val="left" w:pos="2520"/>
        </w:tabs>
        <w:spacing w:after="120"/>
        <w:rPr>
          <w:rFonts w:ascii="Arial" w:hAnsi="Arial" w:cs="Arial"/>
          <w:sz w:val="24"/>
          <w:szCs w:val="24"/>
        </w:rPr>
      </w:pPr>
      <w:r w:rsidRPr="002D56F2">
        <w:rPr>
          <w:rFonts w:ascii="Arial" w:hAnsi="Arial" w:cs="Arial"/>
          <w:sz w:val="24"/>
          <w:szCs w:val="24"/>
        </w:rPr>
        <w:t>Objective 11: Housing is more diverse and affordable</w:t>
      </w:r>
    </w:p>
    <w:p w:rsidR="00F52ADA" w:rsidRPr="00B916A4" w:rsidRDefault="00F52ADA" w:rsidP="00CB72D7">
      <w:pPr>
        <w:pStyle w:val="ListParagraph"/>
        <w:numPr>
          <w:ilvl w:val="0"/>
          <w:numId w:val="5"/>
        </w:numPr>
        <w:tabs>
          <w:tab w:val="left" w:pos="2520"/>
        </w:tabs>
        <w:spacing w:after="120"/>
        <w:rPr>
          <w:rFonts w:ascii="Arial" w:hAnsi="Arial" w:cs="Arial"/>
          <w:sz w:val="24"/>
          <w:szCs w:val="24"/>
        </w:rPr>
      </w:pPr>
      <w:r>
        <w:rPr>
          <w:rFonts w:ascii="Arial" w:hAnsi="Arial" w:cs="Arial"/>
          <w:sz w:val="24"/>
          <w:szCs w:val="24"/>
        </w:rPr>
        <w:t>Objective 13: Environmental heritage is conserved and enhanced.</w:t>
      </w:r>
    </w:p>
    <w:p w:rsidR="00F52ADA" w:rsidRPr="00B916A4" w:rsidRDefault="002D56F2" w:rsidP="00B916A4">
      <w:pPr>
        <w:autoSpaceDE w:val="0"/>
        <w:autoSpaceDN w:val="0"/>
        <w:adjustRightInd w:val="0"/>
        <w:rPr>
          <w:rFonts w:ascii="Karmina-Regular" w:hAnsi="Karmina-Regular" w:cs="Karmina-Regular"/>
          <w:color w:val="231F20"/>
          <w:sz w:val="18"/>
          <w:szCs w:val="18"/>
        </w:rPr>
      </w:pPr>
      <w:r>
        <w:rPr>
          <w:rFonts w:cs="Arial"/>
          <w:szCs w:val="24"/>
        </w:rPr>
        <w:t xml:space="preserve">The planning proposal </w:t>
      </w:r>
      <w:r w:rsidR="002B284C">
        <w:rPr>
          <w:rFonts w:cs="Arial"/>
          <w:szCs w:val="24"/>
        </w:rPr>
        <w:t xml:space="preserve">intends to </w:t>
      </w:r>
      <w:r w:rsidR="00CB72D7">
        <w:rPr>
          <w:rFonts w:cs="Arial"/>
          <w:szCs w:val="24"/>
        </w:rPr>
        <w:t xml:space="preserve">deliver new and diverse housing, respond to housing demands </w:t>
      </w:r>
      <w:r w:rsidR="00F52ADA">
        <w:rPr>
          <w:rFonts w:cs="Arial"/>
          <w:szCs w:val="24"/>
        </w:rPr>
        <w:t xml:space="preserve">within </w:t>
      </w:r>
      <w:bookmarkStart w:id="6" w:name="_Hlk7598448"/>
      <w:r w:rsidR="00F52ADA">
        <w:rPr>
          <w:rFonts w:cs="Arial"/>
          <w:szCs w:val="24"/>
        </w:rPr>
        <w:t xml:space="preserve">the Chipping Norton locality </w:t>
      </w:r>
      <w:bookmarkEnd w:id="6"/>
      <w:r w:rsidR="00CB72D7">
        <w:rPr>
          <w:rFonts w:cs="Arial"/>
          <w:szCs w:val="24"/>
        </w:rPr>
        <w:t xml:space="preserve">and </w:t>
      </w:r>
      <w:bookmarkStart w:id="7" w:name="_Hlk7598493"/>
      <w:r w:rsidR="00CB72D7">
        <w:rPr>
          <w:rFonts w:cs="Arial"/>
          <w:szCs w:val="24"/>
        </w:rPr>
        <w:t>make efficient use of existing infrastructure</w:t>
      </w:r>
      <w:r w:rsidR="00F52ADA">
        <w:rPr>
          <w:rFonts w:cs="Arial"/>
          <w:szCs w:val="24"/>
        </w:rPr>
        <w:t xml:space="preserve"> and services</w:t>
      </w:r>
      <w:bookmarkEnd w:id="7"/>
      <w:r w:rsidR="00F52ADA">
        <w:rPr>
          <w:rFonts w:cs="Arial"/>
          <w:szCs w:val="24"/>
        </w:rPr>
        <w:t>. The site contains a landscape heritage listed item (palm trees) which will be conserved</w:t>
      </w:r>
      <w:r w:rsidR="00B916A4">
        <w:rPr>
          <w:rFonts w:cs="Arial"/>
          <w:szCs w:val="24"/>
        </w:rPr>
        <w:t xml:space="preserve"> and </w:t>
      </w:r>
      <w:r w:rsidR="00806E9A">
        <w:rPr>
          <w:rFonts w:cs="Arial"/>
          <w:szCs w:val="24"/>
        </w:rPr>
        <w:t>managed</w:t>
      </w:r>
      <w:r w:rsidR="00B916A4">
        <w:rPr>
          <w:rFonts w:cs="Arial"/>
          <w:szCs w:val="24"/>
        </w:rPr>
        <w:t xml:space="preserve">. The proposed development is also located within walking distance </w:t>
      </w:r>
      <w:r w:rsidR="00AB78B3">
        <w:rPr>
          <w:rFonts w:cs="Arial"/>
          <w:szCs w:val="24"/>
        </w:rPr>
        <w:t>to</w:t>
      </w:r>
      <w:r w:rsidR="00B916A4">
        <w:rPr>
          <w:rFonts w:cs="Arial"/>
          <w:szCs w:val="24"/>
        </w:rPr>
        <w:t xml:space="preserve"> open spaces, local centres and shops </w:t>
      </w:r>
      <w:r w:rsidR="00B916A4" w:rsidRPr="00B916A4">
        <w:rPr>
          <w:rFonts w:cs="Arial"/>
          <w:szCs w:val="24"/>
        </w:rPr>
        <w:t>that support</w:t>
      </w:r>
      <w:r w:rsidR="00B916A4">
        <w:rPr>
          <w:rFonts w:cs="Arial"/>
          <w:szCs w:val="24"/>
        </w:rPr>
        <w:t>s</w:t>
      </w:r>
      <w:r w:rsidR="00B916A4" w:rsidRPr="00B916A4">
        <w:rPr>
          <w:rFonts w:cs="Arial"/>
          <w:szCs w:val="24"/>
        </w:rPr>
        <w:t xml:space="preserve"> healthy, resilient and socially connected communities</w:t>
      </w:r>
      <w:r w:rsidR="00B916A4">
        <w:rPr>
          <w:rFonts w:cs="Arial"/>
          <w:szCs w:val="24"/>
        </w:rPr>
        <w:t xml:space="preserve">. </w:t>
      </w:r>
    </w:p>
    <w:p w:rsidR="008F4BC0" w:rsidRPr="003B489C" w:rsidRDefault="00876AAC" w:rsidP="001B69BA">
      <w:pPr>
        <w:tabs>
          <w:tab w:val="left" w:pos="2520"/>
        </w:tabs>
        <w:spacing w:before="120" w:after="120"/>
        <w:rPr>
          <w:rFonts w:cs="Arial"/>
          <w:szCs w:val="24"/>
          <w:u w:val="single"/>
        </w:rPr>
      </w:pPr>
      <w:r>
        <w:rPr>
          <w:rFonts w:cs="Arial"/>
          <w:szCs w:val="24"/>
          <w:u w:val="single"/>
        </w:rPr>
        <w:t>5</w:t>
      </w:r>
      <w:r w:rsidR="003B489C">
        <w:rPr>
          <w:rFonts w:cs="Arial"/>
          <w:szCs w:val="24"/>
          <w:u w:val="single"/>
        </w:rPr>
        <w:t xml:space="preserve">.1.2 </w:t>
      </w:r>
      <w:r w:rsidR="003B489C" w:rsidRPr="003B489C">
        <w:rPr>
          <w:rFonts w:cs="Arial"/>
          <w:szCs w:val="24"/>
          <w:u w:val="single"/>
        </w:rPr>
        <w:t>Wester</w:t>
      </w:r>
      <w:r w:rsidR="00691C32">
        <w:rPr>
          <w:rFonts w:cs="Arial"/>
          <w:szCs w:val="24"/>
          <w:u w:val="single"/>
        </w:rPr>
        <w:t>n</w:t>
      </w:r>
      <w:r w:rsidR="003B489C" w:rsidRPr="003B489C">
        <w:rPr>
          <w:rFonts w:cs="Arial"/>
          <w:szCs w:val="24"/>
          <w:u w:val="single"/>
        </w:rPr>
        <w:t xml:space="preserve"> City District Plan</w:t>
      </w:r>
    </w:p>
    <w:p w:rsidR="00B916A4" w:rsidRPr="00B916A4" w:rsidRDefault="00B916A4" w:rsidP="00B916A4">
      <w:pPr>
        <w:autoSpaceDE w:val="0"/>
        <w:autoSpaceDN w:val="0"/>
        <w:adjustRightInd w:val="0"/>
        <w:rPr>
          <w:rFonts w:cs="Arial"/>
          <w:szCs w:val="24"/>
        </w:rPr>
      </w:pPr>
      <w:r w:rsidRPr="00B916A4">
        <w:rPr>
          <w:rFonts w:cs="Arial"/>
          <w:szCs w:val="24"/>
        </w:rPr>
        <w:t xml:space="preserve">The Western City District Plan </w:t>
      </w:r>
      <w:r w:rsidR="00063A6F">
        <w:rPr>
          <w:rFonts w:cs="Arial"/>
          <w:szCs w:val="24"/>
        </w:rPr>
        <w:t xml:space="preserve">was released </w:t>
      </w:r>
      <w:r w:rsidRPr="00B916A4">
        <w:rPr>
          <w:rFonts w:cs="Arial"/>
          <w:szCs w:val="24"/>
        </w:rPr>
        <w:t>on 18 March</w:t>
      </w:r>
      <w:r w:rsidR="00012732">
        <w:rPr>
          <w:rFonts w:cs="Arial"/>
          <w:szCs w:val="24"/>
        </w:rPr>
        <w:t xml:space="preserve"> </w:t>
      </w:r>
      <w:r w:rsidRPr="00B916A4">
        <w:rPr>
          <w:rFonts w:cs="Arial"/>
          <w:szCs w:val="24"/>
        </w:rPr>
        <w:t>2018. The plan contains planning priorities and actions to guide the growth of the</w:t>
      </w:r>
      <w:r w:rsidR="00012732">
        <w:rPr>
          <w:rFonts w:cs="Arial"/>
          <w:szCs w:val="24"/>
        </w:rPr>
        <w:t xml:space="preserve"> </w:t>
      </w:r>
      <w:r w:rsidRPr="00B916A4">
        <w:rPr>
          <w:rFonts w:cs="Arial"/>
          <w:szCs w:val="24"/>
        </w:rPr>
        <w:t xml:space="preserve">Western </w:t>
      </w:r>
      <w:r w:rsidR="00170884">
        <w:rPr>
          <w:rFonts w:cs="Arial"/>
          <w:szCs w:val="24"/>
        </w:rPr>
        <w:t xml:space="preserve">City </w:t>
      </w:r>
      <w:r w:rsidRPr="00B916A4">
        <w:rPr>
          <w:rFonts w:cs="Arial"/>
          <w:szCs w:val="24"/>
        </w:rPr>
        <w:t>District while improving the district’s social, economic and environmental assets.</w:t>
      </w:r>
    </w:p>
    <w:p w:rsidR="001B69BA" w:rsidRDefault="001B69BA" w:rsidP="001B69BA">
      <w:pPr>
        <w:autoSpaceDE w:val="0"/>
        <w:autoSpaceDN w:val="0"/>
        <w:adjustRightInd w:val="0"/>
        <w:spacing w:before="120"/>
        <w:rPr>
          <w:rFonts w:cs="Arial"/>
          <w:szCs w:val="24"/>
        </w:rPr>
      </w:pPr>
      <w:r>
        <w:rPr>
          <w:rFonts w:cs="Arial"/>
          <w:szCs w:val="24"/>
        </w:rPr>
        <w:t xml:space="preserve">The proposal </w:t>
      </w:r>
      <w:r w:rsidRPr="003B489C">
        <w:rPr>
          <w:rFonts w:cs="Arial"/>
          <w:szCs w:val="24"/>
        </w:rPr>
        <w:t xml:space="preserve">is consistent with the </w:t>
      </w:r>
      <w:r>
        <w:rPr>
          <w:rFonts w:cs="Arial"/>
          <w:szCs w:val="24"/>
        </w:rPr>
        <w:t>following priorities of the Western City District Plan:</w:t>
      </w:r>
    </w:p>
    <w:p w:rsidR="001B69BA" w:rsidRDefault="001B69BA" w:rsidP="001B69BA">
      <w:pPr>
        <w:pStyle w:val="ListParagraph"/>
        <w:numPr>
          <w:ilvl w:val="0"/>
          <w:numId w:val="5"/>
        </w:numPr>
        <w:tabs>
          <w:tab w:val="left" w:pos="2520"/>
        </w:tabs>
        <w:spacing w:after="120"/>
        <w:rPr>
          <w:rFonts w:ascii="Arial" w:hAnsi="Arial" w:cs="Arial"/>
          <w:sz w:val="24"/>
          <w:szCs w:val="24"/>
        </w:rPr>
      </w:pPr>
      <w:r w:rsidRPr="00466E7B">
        <w:rPr>
          <w:rFonts w:ascii="Arial" w:hAnsi="Arial" w:cs="Arial"/>
          <w:sz w:val="24"/>
          <w:szCs w:val="24"/>
        </w:rPr>
        <w:t>P</w:t>
      </w:r>
      <w:r>
        <w:rPr>
          <w:rFonts w:ascii="Arial" w:hAnsi="Arial" w:cs="Arial"/>
          <w:sz w:val="24"/>
          <w:szCs w:val="24"/>
        </w:rPr>
        <w:t>lanning P</w:t>
      </w:r>
      <w:r w:rsidRPr="00466E7B">
        <w:rPr>
          <w:rFonts w:ascii="Arial" w:hAnsi="Arial" w:cs="Arial"/>
          <w:sz w:val="24"/>
          <w:szCs w:val="24"/>
        </w:rPr>
        <w:t>riority W5: Providing housing supply, choice and affordability, with access to jobs, services and public transport</w:t>
      </w:r>
      <w:r>
        <w:rPr>
          <w:rFonts w:ascii="Arial" w:hAnsi="Arial" w:cs="Arial"/>
          <w:sz w:val="24"/>
          <w:szCs w:val="24"/>
        </w:rPr>
        <w:t>:</w:t>
      </w:r>
    </w:p>
    <w:p w:rsidR="001B69BA" w:rsidRDefault="001B69BA" w:rsidP="001B69BA">
      <w:pPr>
        <w:pStyle w:val="ListParagraph"/>
        <w:numPr>
          <w:ilvl w:val="1"/>
          <w:numId w:val="5"/>
        </w:numPr>
        <w:tabs>
          <w:tab w:val="left" w:pos="2520"/>
        </w:tabs>
        <w:spacing w:after="120"/>
        <w:rPr>
          <w:rFonts w:ascii="Arial" w:hAnsi="Arial" w:cs="Arial"/>
          <w:sz w:val="24"/>
          <w:szCs w:val="24"/>
        </w:rPr>
      </w:pPr>
      <w:r>
        <w:rPr>
          <w:rFonts w:ascii="Arial" w:hAnsi="Arial" w:cs="Arial"/>
          <w:sz w:val="24"/>
          <w:szCs w:val="24"/>
        </w:rPr>
        <w:t>Objective 10: Greater housing supply; and</w:t>
      </w:r>
    </w:p>
    <w:p w:rsidR="001B69BA" w:rsidRDefault="001B69BA" w:rsidP="001B69BA">
      <w:pPr>
        <w:pStyle w:val="ListParagraph"/>
        <w:numPr>
          <w:ilvl w:val="1"/>
          <w:numId w:val="5"/>
        </w:numPr>
        <w:tabs>
          <w:tab w:val="left" w:pos="2520"/>
        </w:tabs>
        <w:spacing w:after="120"/>
        <w:rPr>
          <w:rFonts w:ascii="Arial" w:hAnsi="Arial" w:cs="Arial"/>
          <w:sz w:val="24"/>
          <w:szCs w:val="24"/>
        </w:rPr>
      </w:pPr>
      <w:r>
        <w:rPr>
          <w:rFonts w:ascii="Arial" w:hAnsi="Arial" w:cs="Arial"/>
          <w:sz w:val="24"/>
          <w:szCs w:val="24"/>
        </w:rPr>
        <w:t>Objective 11: Housing is more diverse and affordable.</w:t>
      </w:r>
    </w:p>
    <w:p w:rsidR="001B69BA" w:rsidRDefault="001B69BA" w:rsidP="001B69BA">
      <w:pPr>
        <w:pStyle w:val="ListParagraph"/>
        <w:numPr>
          <w:ilvl w:val="0"/>
          <w:numId w:val="5"/>
        </w:numPr>
        <w:tabs>
          <w:tab w:val="left" w:pos="2520"/>
        </w:tabs>
        <w:spacing w:after="120"/>
        <w:rPr>
          <w:rFonts w:ascii="Arial" w:hAnsi="Arial" w:cs="Arial"/>
          <w:sz w:val="24"/>
          <w:szCs w:val="24"/>
        </w:rPr>
      </w:pPr>
      <w:r w:rsidRPr="00012732">
        <w:rPr>
          <w:rFonts w:ascii="Arial" w:hAnsi="Arial" w:cs="Arial"/>
          <w:sz w:val="24"/>
          <w:szCs w:val="24"/>
        </w:rPr>
        <w:t>Planning Priority W6</w:t>
      </w:r>
      <w:r>
        <w:rPr>
          <w:rFonts w:ascii="Arial" w:hAnsi="Arial" w:cs="Arial"/>
          <w:sz w:val="24"/>
          <w:szCs w:val="24"/>
        </w:rPr>
        <w:t>: Creating and renewing great places and local centres, and respecting the District’s heritage:</w:t>
      </w:r>
    </w:p>
    <w:p w:rsidR="001B69BA" w:rsidRDefault="001B69BA" w:rsidP="001B69BA">
      <w:pPr>
        <w:pStyle w:val="ListParagraph"/>
        <w:numPr>
          <w:ilvl w:val="1"/>
          <w:numId w:val="5"/>
        </w:numPr>
        <w:tabs>
          <w:tab w:val="left" w:pos="2520"/>
        </w:tabs>
        <w:spacing w:after="120"/>
        <w:rPr>
          <w:rFonts w:ascii="Arial" w:hAnsi="Arial" w:cs="Arial"/>
          <w:sz w:val="24"/>
          <w:szCs w:val="24"/>
        </w:rPr>
      </w:pPr>
      <w:r>
        <w:rPr>
          <w:rFonts w:ascii="Arial" w:hAnsi="Arial" w:cs="Arial"/>
          <w:sz w:val="24"/>
          <w:szCs w:val="24"/>
        </w:rPr>
        <w:t xml:space="preserve"> Objective 12: Great places that bring people together; and</w:t>
      </w:r>
    </w:p>
    <w:p w:rsidR="001B69BA" w:rsidRPr="00876AAC" w:rsidRDefault="001B69BA" w:rsidP="001B69BA">
      <w:pPr>
        <w:pStyle w:val="ListParagraph"/>
        <w:numPr>
          <w:ilvl w:val="1"/>
          <w:numId w:val="5"/>
        </w:numPr>
        <w:tabs>
          <w:tab w:val="left" w:pos="2520"/>
        </w:tabs>
        <w:spacing w:after="120"/>
        <w:rPr>
          <w:rFonts w:ascii="Arial" w:hAnsi="Arial" w:cs="Arial"/>
          <w:sz w:val="24"/>
          <w:szCs w:val="24"/>
        </w:rPr>
      </w:pPr>
      <w:r w:rsidRPr="00012732">
        <w:rPr>
          <w:rFonts w:ascii="Arial" w:hAnsi="Arial" w:cs="Arial"/>
          <w:sz w:val="24"/>
          <w:szCs w:val="24"/>
        </w:rPr>
        <w:t>Objective 13</w:t>
      </w:r>
      <w:r>
        <w:rPr>
          <w:rFonts w:ascii="Arial" w:hAnsi="Arial" w:cs="Arial"/>
          <w:sz w:val="24"/>
          <w:szCs w:val="24"/>
        </w:rPr>
        <w:t xml:space="preserve">: Environmental heritage is identified, conserved and enhanced. </w:t>
      </w:r>
    </w:p>
    <w:p w:rsidR="00806E9A" w:rsidRDefault="00B916A4" w:rsidP="00012732">
      <w:pPr>
        <w:autoSpaceDE w:val="0"/>
        <w:autoSpaceDN w:val="0"/>
        <w:adjustRightInd w:val="0"/>
        <w:rPr>
          <w:rFonts w:cs="Arial"/>
          <w:szCs w:val="24"/>
        </w:rPr>
      </w:pPr>
      <w:r w:rsidRPr="00B916A4">
        <w:rPr>
          <w:rFonts w:cs="Arial"/>
          <w:szCs w:val="24"/>
        </w:rPr>
        <w:t>The proposal is consistent with the liveability planning priorities under the</w:t>
      </w:r>
      <w:r w:rsidR="00D275FF">
        <w:rPr>
          <w:rFonts w:cs="Arial"/>
          <w:szCs w:val="24"/>
        </w:rPr>
        <w:t xml:space="preserve"> </w:t>
      </w:r>
      <w:r w:rsidR="001B69BA">
        <w:rPr>
          <w:rFonts w:cs="Arial"/>
          <w:szCs w:val="24"/>
        </w:rPr>
        <w:t xml:space="preserve">District </w:t>
      </w:r>
      <w:r w:rsidR="00075BCF">
        <w:rPr>
          <w:rFonts w:cs="Arial"/>
          <w:szCs w:val="24"/>
        </w:rPr>
        <w:t>P</w:t>
      </w:r>
      <w:r w:rsidRPr="00B916A4">
        <w:rPr>
          <w:rFonts w:cs="Arial"/>
          <w:szCs w:val="24"/>
        </w:rPr>
        <w:t>lan.</w:t>
      </w:r>
      <w:r w:rsidR="00E66124">
        <w:rPr>
          <w:rFonts w:cs="Arial"/>
          <w:szCs w:val="24"/>
        </w:rPr>
        <w:t xml:space="preserve"> </w:t>
      </w:r>
      <w:r w:rsidR="003B489C" w:rsidRPr="003B489C">
        <w:rPr>
          <w:rFonts w:cs="Arial"/>
          <w:szCs w:val="24"/>
        </w:rPr>
        <w:t xml:space="preserve">The </w:t>
      </w:r>
      <w:r w:rsidR="00F64666">
        <w:rPr>
          <w:rFonts w:cs="Arial"/>
          <w:szCs w:val="24"/>
        </w:rPr>
        <w:t xml:space="preserve">outcome of the </w:t>
      </w:r>
      <w:r w:rsidR="003B489C" w:rsidRPr="003B489C">
        <w:rPr>
          <w:rFonts w:cs="Arial"/>
          <w:szCs w:val="24"/>
        </w:rPr>
        <w:t xml:space="preserve">proposal </w:t>
      </w:r>
      <w:r w:rsidR="00F64666">
        <w:rPr>
          <w:rFonts w:cs="Arial"/>
          <w:szCs w:val="24"/>
        </w:rPr>
        <w:t xml:space="preserve">will </w:t>
      </w:r>
      <w:r w:rsidR="001B132A">
        <w:rPr>
          <w:rFonts w:cs="Arial"/>
          <w:szCs w:val="24"/>
        </w:rPr>
        <w:t xml:space="preserve">enable </w:t>
      </w:r>
      <w:r w:rsidR="005734D2">
        <w:rPr>
          <w:rFonts w:cs="Arial"/>
          <w:szCs w:val="24"/>
        </w:rPr>
        <w:t>new</w:t>
      </w:r>
      <w:r w:rsidR="001B132A">
        <w:rPr>
          <w:rFonts w:cs="Arial"/>
          <w:szCs w:val="24"/>
        </w:rPr>
        <w:t xml:space="preserve"> housing</w:t>
      </w:r>
      <w:r w:rsidR="00012732">
        <w:rPr>
          <w:rFonts w:cs="Arial"/>
          <w:szCs w:val="24"/>
        </w:rPr>
        <w:t xml:space="preserve"> diversity and choice in the locality</w:t>
      </w:r>
      <w:r w:rsidR="00F64666">
        <w:rPr>
          <w:rFonts w:cs="Arial"/>
          <w:szCs w:val="24"/>
        </w:rPr>
        <w:t xml:space="preserve">. </w:t>
      </w:r>
      <w:r w:rsidR="00075BCF">
        <w:rPr>
          <w:rFonts w:cs="Arial"/>
          <w:szCs w:val="24"/>
        </w:rPr>
        <w:t>T</w:t>
      </w:r>
      <w:r w:rsidR="00D275FF" w:rsidRPr="00D275FF">
        <w:rPr>
          <w:rFonts w:cs="Arial"/>
          <w:szCs w:val="24"/>
        </w:rPr>
        <w:t>he site is located within walking distance of the local shops, parks</w:t>
      </w:r>
      <w:r w:rsidR="00075BCF">
        <w:rPr>
          <w:rFonts w:cs="Arial"/>
          <w:szCs w:val="24"/>
        </w:rPr>
        <w:t xml:space="preserve"> and services</w:t>
      </w:r>
      <w:r w:rsidR="00D275FF" w:rsidRPr="00D275FF">
        <w:rPr>
          <w:rFonts w:cs="Arial"/>
          <w:szCs w:val="24"/>
        </w:rPr>
        <w:t xml:space="preserve"> </w:t>
      </w:r>
      <w:r w:rsidR="00806E9A">
        <w:rPr>
          <w:rFonts w:cs="Arial"/>
          <w:szCs w:val="24"/>
        </w:rPr>
        <w:t>that engage and connect people and communities</w:t>
      </w:r>
      <w:r w:rsidR="00012732" w:rsidRPr="00012732">
        <w:rPr>
          <w:rFonts w:cs="Arial"/>
          <w:szCs w:val="24"/>
        </w:rPr>
        <w:t>.</w:t>
      </w:r>
      <w:r w:rsidR="001B69BA">
        <w:rPr>
          <w:rFonts w:cs="Arial"/>
          <w:szCs w:val="24"/>
        </w:rPr>
        <w:t xml:space="preserve"> The local heritage listed palm trees will be conserved and managed in accordance with </w:t>
      </w:r>
      <w:r w:rsidR="001B69BA" w:rsidRPr="00895BA3">
        <w:rPr>
          <w:rFonts w:cs="Arial"/>
          <w:szCs w:val="24"/>
        </w:rPr>
        <w:t>clause 5.10</w:t>
      </w:r>
      <w:r w:rsidR="001B69BA">
        <w:rPr>
          <w:rFonts w:cs="Arial"/>
          <w:szCs w:val="24"/>
        </w:rPr>
        <w:t xml:space="preserve"> Heritage conservation. </w:t>
      </w:r>
      <w:r w:rsidR="00012732" w:rsidRPr="00012732">
        <w:rPr>
          <w:rFonts w:cs="Arial"/>
          <w:szCs w:val="24"/>
        </w:rPr>
        <w:t xml:space="preserve"> </w:t>
      </w:r>
    </w:p>
    <w:p w:rsidR="00DB6C05" w:rsidRDefault="00DB6C05" w:rsidP="00DB6C05">
      <w:pPr>
        <w:autoSpaceDE w:val="0"/>
        <w:autoSpaceDN w:val="0"/>
        <w:adjustRightInd w:val="0"/>
        <w:spacing w:before="120"/>
        <w:rPr>
          <w:rFonts w:cs="Arial"/>
          <w:szCs w:val="24"/>
        </w:rPr>
      </w:pPr>
      <w:r>
        <w:rPr>
          <w:rFonts w:cs="Arial"/>
          <w:szCs w:val="24"/>
        </w:rPr>
        <w:t xml:space="preserve">The Department is satisfied that the planning proposal gives effect to the District Plan in accordance with section 3.8 of the Environmental Planning and Assessment Act 1979. </w:t>
      </w:r>
    </w:p>
    <w:p w:rsidR="005A57A7" w:rsidRPr="005F5956" w:rsidRDefault="00876AAC" w:rsidP="002C779B">
      <w:pPr>
        <w:tabs>
          <w:tab w:val="left" w:pos="2520"/>
        </w:tabs>
        <w:spacing w:before="120"/>
        <w:rPr>
          <w:rFonts w:cs="Arial"/>
          <w:b/>
          <w:szCs w:val="24"/>
        </w:rPr>
      </w:pPr>
      <w:r>
        <w:rPr>
          <w:rFonts w:cs="Arial"/>
          <w:b/>
          <w:szCs w:val="24"/>
        </w:rPr>
        <w:t>5</w:t>
      </w:r>
      <w:r w:rsidR="00B15EC4">
        <w:rPr>
          <w:rFonts w:cs="Arial"/>
          <w:b/>
          <w:szCs w:val="24"/>
        </w:rPr>
        <w:t>.</w:t>
      </w:r>
      <w:r w:rsidR="00466E7B">
        <w:rPr>
          <w:rFonts w:cs="Arial"/>
          <w:b/>
          <w:szCs w:val="24"/>
        </w:rPr>
        <w:t>2</w:t>
      </w:r>
      <w:r w:rsidR="00B15EC4">
        <w:rPr>
          <w:rFonts w:cs="Arial"/>
          <w:b/>
          <w:szCs w:val="24"/>
        </w:rPr>
        <w:t xml:space="preserve"> </w:t>
      </w:r>
      <w:r w:rsidR="005A57A7" w:rsidRPr="005F5956">
        <w:rPr>
          <w:rFonts w:cs="Arial"/>
          <w:b/>
          <w:szCs w:val="24"/>
        </w:rPr>
        <w:t>Local</w:t>
      </w:r>
    </w:p>
    <w:p w:rsidR="005F5956" w:rsidRPr="00D2429E" w:rsidRDefault="00D2429E" w:rsidP="00FF30B5">
      <w:pPr>
        <w:tabs>
          <w:tab w:val="left" w:pos="2520"/>
        </w:tabs>
        <w:spacing w:before="120" w:after="120"/>
        <w:rPr>
          <w:rFonts w:cs="Arial"/>
          <w:szCs w:val="24"/>
          <w:u w:val="single"/>
        </w:rPr>
      </w:pPr>
      <w:r>
        <w:rPr>
          <w:rFonts w:cs="Arial"/>
          <w:szCs w:val="24"/>
          <w:u w:val="single"/>
        </w:rPr>
        <w:t xml:space="preserve">4.2.1 </w:t>
      </w:r>
      <w:r w:rsidRPr="00D2429E">
        <w:rPr>
          <w:rFonts w:cs="Arial"/>
          <w:szCs w:val="24"/>
          <w:u w:val="single"/>
        </w:rPr>
        <w:t>Liverpool Community Strategic Plan – Our Home, Liverpool 2027</w:t>
      </w:r>
    </w:p>
    <w:p w:rsidR="00CB1473" w:rsidRPr="00CB1473" w:rsidRDefault="004F76EE" w:rsidP="00FF30B5">
      <w:pPr>
        <w:tabs>
          <w:tab w:val="left" w:pos="2520"/>
        </w:tabs>
        <w:spacing w:after="120"/>
        <w:rPr>
          <w:rFonts w:cs="Arial"/>
          <w:szCs w:val="24"/>
        </w:rPr>
      </w:pPr>
      <w:r w:rsidRPr="00FF30B5">
        <w:rPr>
          <w:rFonts w:cs="Arial"/>
          <w:szCs w:val="24"/>
        </w:rPr>
        <w:t>Our Home, Liverpool 2027</w:t>
      </w:r>
      <w:r w:rsidRPr="00922623">
        <w:rPr>
          <w:rFonts w:cs="Arial"/>
          <w:szCs w:val="24"/>
        </w:rPr>
        <w:t>,</w:t>
      </w:r>
      <w:r w:rsidRPr="004F76EE">
        <w:rPr>
          <w:rFonts w:cs="Arial"/>
          <w:szCs w:val="24"/>
        </w:rPr>
        <w:t xml:space="preserve"> has been </w:t>
      </w:r>
      <w:r w:rsidR="001B69BA">
        <w:rPr>
          <w:rFonts w:cs="Arial"/>
          <w:szCs w:val="24"/>
        </w:rPr>
        <w:t xml:space="preserve">prepared </w:t>
      </w:r>
      <w:r w:rsidR="000053E0">
        <w:rPr>
          <w:rFonts w:cs="Arial"/>
          <w:szCs w:val="24"/>
        </w:rPr>
        <w:t xml:space="preserve">by Council </w:t>
      </w:r>
      <w:r w:rsidRPr="004F76EE">
        <w:rPr>
          <w:rFonts w:cs="Arial"/>
          <w:szCs w:val="24"/>
        </w:rPr>
        <w:t>through extensive community consultation</w:t>
      </w:r>
      <w:r>
        <w:rPr>
          <w:rFonts w:cs="Arial"/>
          <w:szCs w:val="24"/>
        </w:rPr>
        <w:t xml:space="preserve"> to </w:t>
      </w:r>
      <w:r w:rsidR="000053E0">
        <w:rPr>
          <w:rFonts w:cs="Arial"/>
          <w:szCs w:val="24"/>
        </w:rPr>
        <w:t xml:space="preserve">give strategic planning </w:t>
      </w:r>
      <w:r w:rsidRPr="004F76EE">
        <w:rPr>
          <w:rFonts w:cs="Arial"/>
          <w:szCs w:val="24"/>
        </w:rPr>
        <w:t>direction</w:t>
      </w:r>
      <w:r>
        <w:rPr>
          <w:rFonts w:cs="Arial"/>
          <w:szCs w:val="24"/>
        </w:rPr>
        <w:t>s</w:t>
      </w:r>
      <w:r w:rsidRPr="004F76EE">
        <w:rPr>
          <w:rFonts w:cs="Arial"/>
          <w:szCs w:val="24"/>
        </w:rPr>
        <w:t xml:space="preserve"> t</w:t>
      </w:r>
      <w:r w:rsidR="000053E0">
        <w:rPr>
          <w:rFonts w:cs="Arial"/>
          <w:szCs w:val="24"/>
        </w:rPr>
        <w:t>o</w:t>
      </w:r>
      <w:r w:rsidRPr="004F76EE">
        <w:rPr>
          <w:rFonts w:cs="Arial"/>
          <w:szCs w:val="24"/>
        </w:rPr>
        <w:t xml:space="preserve"> Council </w:t>
      </w:r>
      <w:r w:rsidR="000053E0">
        <w:rPr>
          <w:rFonts w:cs="Arial"/>
          <w:szCs w:val="24"/>
        </w:rPr>
        <w:t xml:space="preserve">and </w:t>
      </w:r>
      <w:r w:rsidRPr="004F76EE">
        <w:rPr>
          <w:rFonts w:cs="Arial"/>
          <w:szCs w:val="24"/>
        </w:rPr>
        <w:t>stakeholders</w:t>
      </w:r>
      <w:r>
        <w:rPr>
          <w:rFonts w:cs="Arial"/>
          <w:szCs w:val="24"/>
        </w:rPr>
        <w:t>.</w:t>
      </w:r>
      <w:r w:rsidRPr="004F76EE">
        <w:rPr>
          <w:rFonts w:cs="Arial"/>
          <w:szCs w:val="24"/>
        </w:rPr>
        <w:t xml:space="preserve"> </w:t>
      </w:r>
      <w:r w:rsidR="00D33B81">
        <w:rPr>
          <w:rFonts w:cs="Arial"/>
          <w:szCs w:val="24"/>
        </w:rPr>
        <w:t xml:space="preserve">Council </w:t>
      </w:r>
      <w:r w:rsidR="000053E0">
        <w:rPr>
          <w:rFonts w:cs="Arial"/>
          <w:szCs w:val="24"/>
        </w:rPr>
        <w:t xml:space="preserve">has </w:t>
      </w:r>
      <w:r w:rsidR="00D33B81">
        <w:rPr>
          <w:rFonts w:cs="Arial"/>
          <w:szCs w:val="24"/>
        </w:rPr>
        <w:t>advised that t</w:t>
      </w:r>
      <w:r w:rsidR="00B73540">
        <w:rPr>
          <w:rFonts w:cs="Arial"/>
          <w:szCs w:val="24"/>
        </w:rPr>
        <w:t xml:space="preserve">he planning proposal is consistent with the </w:t>
      </w:r>
      <w:r w:rsidR="00B73540">
        <w:rPr>
          <w:rFonts w:cs="Arial"/>
          <w:szCs w:val="24"/>
        </w:rPr>
        <w:lastRenderedPageBreak/>
        <w:t>Liver</w:t>
      </w:r>
      <w:r w:rsidR="00C83D7B">
        <w:rPr>
          <w:rFonts w:cs="Arial"/>
          <w:szCs w:val="24"/>
        </w:rPr>
        <w:t xml:space="preserve">pool </w:t>
      </w:r>
      <w:r w:rsidR="00690AB2">
        <w:rPr>
          <w:rFonts w:cs="Arial"/>
          <w:szCs w:val="24"/>
        </w:rPr>
        <w:t xml:space="preserve">Community Strategic Plan. </w:t>
      </w:r>
      <w:r w:rsidR="000053E0">
        <w:rPr>
          <w:rFonts w:cs="Arial"/>
          <w:szCs w:val="24"/>
        </w:rPr>
        <w:t xml:space="preserve">It </w:t>
      </w:r>
      <w:r w:rsidR="00690AB2">
        <w:rPr>
          <w:rFonts w:cs="Arial"/>
          <w:szCs w:val="24"/>
        </w:rPr>
        <w:t xml:space="preserve">will support </w:t>
      </w:r>
      <w:r w:rsidR="005734D2">
        <w:rPr>
          <w:rFonts w:cs="Arial"/>
          <w:szCs w:val="24"/>
        </w:rPr>
        <w:t xml:space="preserve">the </w:t>
      </w:r>
      <w:r w:rsidR="00690AB2">
        <w:rPr>
          <w:rFonts w:cs="Arial"/>
          <w:szCs w:val="24"/>
        </w:rPr>
        <w:t xml:space="preserve">Council’s growing population </w:t>
      </w:r>
      <w:r>
        <w:rPr>
          <w:rFonts w:cs="Arial"/>
          <w:szCs w:val="24"/>
        </w:rPr>
        <w:t>challenge</w:t>
      </w:r>
      <w:r w:rsidR="005734D2">
        <w:rPr>
          <w:rFonts w:cs="Arial"/>
          <w:szCs w:val="24"/>
        </w:rPr>
        <w:t xml:space="preserve"> </w:t>
      </w:r>
      <w:r w:rsidR="00690AB2">
        <w:rPr>
          <w:rFonts w:cs="Arial"/>
          <w:szCs w:val="24"/>
        </w:rPr>
        <w:t>while maintaining the character of the R2 Low</w:t>
      </w:r>
      <w:r w:rsidR="00806E9A">
        <w:rPr>
          <w:rFonts w:cs="Arial"/>
          <w:szCs w:val="24"/>
        </w:rPr>
        <w:t xml:space="preserve"> </w:t>
      </w:r>
      <w:r w:rsidR="00690AB2">
        <w:rPr>
          <w:rFonts w:cs="Arial"/>
          <w:szCs w:val="24"/>
        </w:rPr>
        <w:t xml:space="preserve">Density Residential Zone. </w:t>
      </w:r>
    </w:p>
    <w:p w:rsidR="000053E0" w:rsidRDefault="000053E0" w:rsidP="002C779B">
      <w:pPr>
        <w:tabs>
          <w:tab w:val="left" w:pos="2520"/>
        </w:tabs>
        <w:spacing w:after="120"/>
        <w:rPr>
          <w:rFonts w:cs="Arial"/>
          <w:szCs w:val="24"/>
          <w:u w:val="single"/>
        </w:rPr>
      </w:pPr>
    </w:p>
    <w:p w:rsidR="00AC7108" w:rsidRPr="00F97E0D" w:rsidRDefault="00876AAC" w:rsidP="002C779B">
      <w:pPr>
        <w:tabs>
          <w:tab w:val="left" w:pos="2520"/>
        </w:tabs>
        <w:spacing w:after="120"/>
        <w:rPr>
          <w:rFonts w:cs="Arial"/>
          <w:szCs w:val="24"/>
          <w:u w:val="single"/>
        </w:rPr>
      </w:pPr>
      <w:r>
        <w:rPr>
          <w:rFonts w:cs="Arial"/>
          <w:szCs w:val="24"/>
          <w:u w:val="single"/>
        </w:rPr>
        <w:t>5</w:t>
      </w:r>
      <w:r w:rsidR="00F97E0D">
        <w:rPr>
          <w:rFonts w:cs="Arial"/>
          <w:szCs w:val="24"/>
          <w:u w:val="single"/>
        </w:rPr>
        <w:t xml:space="preserve">.2.2 </w:t>
      </w:r>
      <w:r w:rsidR="00AC7108" w:rsidRPr="00F97E0D">
        <w:rPr>
          <w:rFonts w:cs="Arial"/>
          <w:szCs w:val="24"/>
          <w:u w:val="single"/>
        </w:rPr>
        <w:t xml:space="preserve">Liverpool Residential Development Strategy </w:t>
      </w:r>
      <w:r w:rsidR="00F97E0D" w:rsidRPr="00F97E0D">
        <w:rPr>
          <w:rFonts w:cs="Arial"/>
          <w:szCs w:val="24"/>
          <w:u w:val="single"/>
        </w:rPr>
        <w:t>2008</w:t>
      </w:r>
    </w:p>
    <w:p w:rsidR="00F97E0D" w:rsidRDefault="007826FD" w:rsidP="002C779B">
      <w:pPr>
        <w:tabs>
          <w:tab w:val="left" w:pos="2520"/>
        </w:tabs>
        <w:spacing w:after="120"/>
        <w:rPr>
          <w:rFonts w:cs="Arial"/>
          <w:szCs w:val="24"/>
        </w:rPr>
      </w:pPr>
      <w:r>
        <w:rPr>
          <w:rFonts w:cs="Arial"/>
          <w:szCs w:val="24"/>
        </w:rPr>
        <w:t xml:space="preserve">The subject site is </w:t>
      </w:r>
      <w:r w:rsidR="00892D40">
        <w:rPr>
          <w:rFonts w:cs="Arial"/>
          <w:szCs w:val="24"/>
        </w:rPr>
        <w:t>not located within the</w:t>
      </w:r>
      <w:r w:rsidR="001103A9">
        <w:rPr>
          <w:rFonts w:cs="Arial"/>
          <w:szCs w:val="24"/>
        </w:rPr>
        <w:t xml:space="preserve"> identified area of the</w:t>
      </w:r>
      <w:r w:rsidR="00892D40">
        <w:rPr>
          <w:rFonts w:cs="Arial"/>
          <w:szCs w:val="24"/>
        </w:rPr>
        <w:t xml:space="preserve"> </w:t>
      </w:r>
      <w:r w:rsidR="00892D40" w:rsidRPr="00FF30B5">
        <w:rPr>
          <w:rFonts w:cs="Arial"/>
          <w:szCs w:val="24"/>
        </w:rPr>
        <w:t>Liverpool Residential Development Strategy</w:t>
      </w:r>
      <w:r w:rsidR="00892D40">
        <w:rPr>
          <w:rFonts w:cs="Arial"/>
          <w:szCs w:val="24"/>
        </w:rPr>
        <w:t xml:space="preserve"> (</w:t>
      </w:r>
      <w:r w:rsidR="00892D40" w:rsidRPr="001103A9">
        <w:rPr>
          <w:rFonts w:cs="Arial"/>
          <w:b/>
          <w:szCs w:val="24"/>
        </w:rPr>
        <w:t xml:space="preserve">Figure </w:t>
      </w:r>
      <w:r w:rsidR="006675D3">
        <w:rPr>
          <w:rFonts w:cs="Arial"/>
          <w:b/>
          <w:szCs w:val="24"/>
        </w:rPr>
        <w:t>9</w:t>
      </w:r>
      <w:r w:rsidR="00892D40">
        <w:rPr>
          <w:rFonts w:cs="Arial"/>
          <w:szCs w:val="24"/>
        </w:rPr>
        <w:t xml:space="preserve">). However, it aligns with the </w:t>
      </w:r>
      <w:r w:rsidR="00170884">
        <w:rPr>
          <w:rFonts w:cs="Arial"/>
          <w:szCs w:val="24"/>
        </w:rPr>
        <w:t>s</w:t>
      </w:r>
      <w:r w:rsidR="00892D40">
        <w:rPr>
          <w:rFonts w:cs="Arial"/>
          <w:szCs w:val="24"/>
        </w:rPr>
        <w:t xml:space="preserve">trategy </w:t>
      </w:r>
      <w:r w:rsidR="000053E0">
        <w:rPr>
          <w:rFonts w:cs="Arial"/>
          <w:szCs w:val="24"/>
        </w:rPr>
        <w:t xml:space="preserve">to locate </w:t>
      </w:r>
      <w:r w:rsidR="00892D40">
        <w:rPr>
          <w:rFonts w:cs="Arial"/>
          <w:szCs w:val="24"/>
        </w:rPr>
        <w:t xml:space="preserve">medium density </w:t>
      </w:r>
      <w:r w:rsidR="001103A9">
        <w:rPr>
          <w:rFonts w:cs="Arial"/>
          <w:szCs w:val="24"/>
        </w:rPr>
        <w:t xml:space="preserve">residential </w:t>
      </w:r>
      <w:r w:rsidR="00892D40">
        <w:rPr>
          <w:rFonts w:cs="Arial"/>
          <w:szCs w:val="24"/>
        </w:rPr>
        <w:t xml:space="preserve">within </w:t>
      </w:r>
      <w:r w:rsidR="001A738E">
        <w:rPr>
          <w:rFonts w:cs="Arial"/>
          <w:szCs w:val="24"/>
        </w:rPr>
        <w:t>200m-</w:t>
      </w:r>
      <w:r w:rsidR="00892D40">
        <w:rPr>
          <w:rFonts w:cs="Arial"/>
          <w:szCs w:val="24"/>
        </w:rPr>
        <w:t>800m of a local centre</w:t>
      </w:r>
      <w:r w:rsidR="00750BDB">
        <w:rPr>
          <w:rFonts w:cs="Arial"/>
          <w:szCs w:val="24"/>
        </w:rPr>
        <w:t xml:space="preserve"> and major transport nodes.</w:t>
      </w:r>
    </w:p>
    <w:p w:rsidR="00892D40" w:rsidRDefault="001103A9" w:rsidP="002C779B">
      <w:pPr>
        <w:tabs>
          <w:tab w:val="left" w:pos="2520"/>
        </w:tabs>
        <w:spacing w:after="120"/>
        <w:rPr>
          <w:rFonts w:cs="Arial"/>
          <w:szCs w:val="24"/>
        </w:rPr>
      </w:pPr>
      <w:r>
        <w:rPr>
          <w:rFonts w:cs="Arial"/>
          <w:szCs w:val="24"/>
        </w:rPr>
        <w:t xml:space="preserve">The proposed development is approximately 863m walking distance </w:t>
      </w:r>
      <w:r w:rsidR="003573D3">
        <w:rPr>
          <w:rFonts w:cs="Arial"/>
          <w:szCs w:val="24"/>
        </w:rPr>
        <w:t xml:space="preserve">(through footpaths) </w:t>
      </w:r>
      <w:r w:rsidR="00C8485A">
        <w:rPr>
          <w:rFonts w:cs="Arial"/>
          <w:szCs w:val="24"/>
        </w:rPr>
        <w:t>to</w:t>
      </w:r>
      <w:r>
        <w:rPr>
          <w:rFonts w:cs="Arial"/>
          <w:szCs w:val="24"/>
        </w:rPr>
        <w:t xml:space="preserve"> the </w:t>
      </w:r>
      <w:r w:rsidR="004C6213">
        <w:rPr>
          <w:rFonts w:cs="Arial"/>
          <w:szCs w:val="24"/>
        </w:rPr>
        <w:t>Chi</w:t>
      </w:r>
      <w:r w:rsidR="00C8485A">
        <w:rPr>
          <w:rFonts w:cs="Arial"/>
          <w:szCs w:val="24"/>
        </w:rPr>
        <w:t xml:space="preserve">pping Norton </w:t>
      </w:r>
      <w:r w:rsidR="009C1A4F">
        <w:rPr>
          <w:rFonts w:cs="Arial"/>
          <w:szCs w:val="24"/>
        </w:rPr>
        <w:t>local</w:t>
      </w:r>
      <w:r>
        <w:rPr>
          <w:rFonts w:cs="Arial"/>
          <w:szCs w:val="24"/>
        </w:rPr>
        <w:t xml:space="preserve"> </w:t>
      </w:r>
      <w:r w:rsidR="00806E9A">
        <w:rPr>
          <w:rFonts w:cs="Arial"/>
          <w:szCs w:val="24"/>
        </w:rPr>
        <w:t xml:space="preserve">centre </w:t>
      </w:r>
      <w:r w:rsidR="000053E0">
        <w:rPr>
          <w:rFonts w:cs="Arial"/>
          <w:szCs w:val="24"/>
        </w:rPr>
        <w:t xml:space="preserve">with </w:t>
      </w:r>
      <w:r w:rsidR="00C8485A">
        <w:rPr>
          <w:rFonts w:cs="Arial"/>
          <w:szCs w:val="24"/>
        </w:rPr>
        <w:t>access to public transport to Liverpool city centre.</w:t>
      </w:r>
    </w:p>
    <w:p w:rsidR="006675D3" w:rsidRDefault="006675D3" w:rsidP="002C779B">
      <w:pPr>
        <w:tabs>
          <w:tab w:val="left" w:pos="2520"/>
        </w:tabs>
        <w:spacing w:after="120"/>
        <w:rPr>
          <w:rFonts w:cs="Arial"/>
          <w:szCs w:val="24"/>
        </w:rPr>
      </w:pPr>
      <w:r>
        <w:rPr>
          <w:noProof/>
        </w:rPr>
        <w:drawing>
          <wp:inline distT="0" distB="0" distL="0" distR="0" wp14:anchorId="3DDFB2F0" wp14:editId="51F489B9">
            <wp:extent cx="4001474" cy="31055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2157" cy="3137083"/>
                    </a:xfrm>
                    <a:prstGeom prst="rect">
                      <a:avLst/>
                    </a:prstGeom>
                  </pic:spPr>
                </pic:pic>
              </a:graphicData>
            </a:graphic>
          </wp:inline>
        </w:drawing>
      </w:r>
    </w:p>
    <w:p w:rsidR="00892D40" w:rsidRPr="00806E9A" w:rsidRDefault="00B96852" w:rsidP="005741E4">
      <w:pPr>
        <w:pStyle w:val="Caption"/>
      </w:pPr>
      <w:r w:rsidRPr="00C2066C">
        <w:rPr>
          <w:b/>
        </w:rPr>
        <w:t xml:space="preserve">Figure </w:t>
      </w:r>
      <w:r w:rsidRPr="00C2066C">
        <w:rPr>
          <w:b/>
        </w:rPr>
        <w:fldChar w:fldCharType="begin"/>
      </w:r>
      <w:r w:rsidRPr="00C2066C">
        <w:rPr>
          <w:b/>
        </w:rPr>
        <w:instrText xml:space="preserve"> SEQ Figure \* ARABIC </w:instrText>
      </w:r>
      <w:r w:rsidRPr="00C2066C">
        <w:rPr>
          <w:b/>
        </w:rPr>
        <w:fldChar w:fldCharType="separate"/>
      </w:r>
      <w:r w:rsidR="00081561">
        <w:rPr>
          <w:b/>
          <w:noProof/>
        </w:rPr>
        <w:t>9</w:t>
      </w:r>
      <w:r w:rsidRPr="00C2066C">
        <w:rPr>
          <w:b/>
        </w:rPr>
        <w:fldChar w:fldCharType="end"/>
      </w:r>
      <w:r w:rsidR="00C2066C">
        <w:t xml:space="preserve">: </w:t>
      </w:r>
      <w:r>
        <w:t xml:space="preserve">Chipping Norton Residential Land Study Map </w:t>
      </w:r>
      <w:r w:rsidR="00C2066C">
        <w:t>–</w:t>
      </w:r>
      <w:r>
        <w:t xml:space="preserve"> </w:t>
      </w:r>
      <w:r w:rsidR="00C2066C">
        <w:t xml:space="preserve">the </w:t>
      </w:r>
      <w:r>
        <w:t xml:space="preserve">subject site </w:t>
      </w:r>
      <w:r w:rsidR="00C2066C">
        <w:t>highlighted</w:t>
      </w:r>
      <w:r>
        <w:t xml:space="preserve"> </w:t>
      </w:r>
      <w:r w:rsidR="00727335">
        <w:t>with a</w:t>
      </w:r>
      <w:r>
        <w:t xml:space="preserve"> yellow circle (</w:t>
      </w:r>
      <w:r w:rsidR="00C2066C">
        <w:t>source</w:t>
      </w:r>
      <w:r>
        <w:t>: the proposal).</w:t>
      </w:r>
    </w:p>
    <w:p w:rsidR="005A57A7" w:rsidRPr="005F5956" w:rsidRDefault="00876AAC" w:rsidP="002C779B">
      <w:pPr>
        <w:tabs>
          <w:tab w:val="left" w:pos="2520"/>
        </w:tabs>
        <w:spacing w:before="120"/>
        <w:rPr>
          <w:rFonts w:cs="Arial"/>
          <w:b/>
          <w:szCs w:val="24"/>
        </w:rPr>
      </w:pPr>
      <w:r>
        <w:rPr>
          <w:rFonts w:cs="Arial"/>
          <w:b/>
          <w:szCs w:val="24"/>
        </w:rPr>
        <w:t>5</w:t>
      </w:r>
      <w:r w:rsidR="00B15EC4">
        <w:rPr>
          <w:rFonts w:cs="Arial"/>
          <w:b/>
          <w:szCs w:val="24"/>
        </w:rPr>
        <w:t>.</w:t>
      </w:r>
      <w:r w:rsidR="00466E7B">
        <w:rPr>
          <w:rFonts w:cs="Arial"/>
          <w:b/>
          <w:szCs w:val="24"/>
        </w:rPr>
        <w:t>3</w:t>
      </w:r>
      <w:r w:rsidR="00B15EC4">
        <w:rPr>
          <w:rFonts w:cs="Arial"/>
          <w:b/>
          <w:szCs w:val="24"/>
        </w:rPr>
        <w:t xml:space="preserve"> </w:t>
      </w:r>
      <w:r w:rsidR="005A57A7" w:rsidRPr="00CA7392">
        <w:rPr>
          <w:rFonts w:cs="Arial"/>
          <w:b/>
          <w:szCs w:val="24"/>
        </w:rPr>
        <w:t>S</w:t>
      </w:r>
      <w:r w:rsidR="00FC64BB" w:rsidRPr="00CA7392">
        <w:rPr>
          <w:rFonts w:cs="Arial"/>
          <w:b/>
          <w:szCs w:val="24"/>
        </w:rPr>
        <w:t xml:space="preserve">ection </w:t>
      </w:r>
      <w:r w:rsidR="00DD2159" w:rsidRPr="00CA7392">
        <w:rPr>
          <w:rFonts w:cs="Arial"/>
          <w:b/>
          <w:szCs w:val="24"/>
        </w:rPr>
        <w:t>9.1</w:t>
      </w:r>
      <w:r w:rsidR="00FC64BB" w:rsidRPr="00CA7392">
        <w:rPr>
          <w:rFonts w:cs="Arial"/>
          <w:b/>
          <w:szCs w:val="24"/>
        </w:rPr>
        <w:t xml:space="preserve"> Ministerial</w:t>
      </w:r>
      <w:r w:rsidR="005A57A7" w:rsidRPr="00CA7392">
        <w:rPr>
          <w:rFonts w:cs="Arial"/>
          <w:b/>
          <w:szCs w:val="24"/>
        </w:rPr>
        <w:t xml:space="preserve"> Directions</w:t>
      </w:r>
    </w:p>
    <w:p w:rsidR="00B91FC3" w:rsidRDefault="00851C54" w:rsidP="00DC6C47">
      <w:pPr>
        <w:spacing w:before="120" w:after="120"/>
        <w:rPr>
          <w:rFonts w:cs="Arial"/>
          <w:szCs w:val="24"/>
        </w:rPr>
      </w:pPr>
      <w:r>
        <w:rPr>
          <w:rFonts w:cs="Arial"/>
          <w:szCs w:val="24"/>
        </w:rPr>
        <w:t xml:space="preserve">The </w:t>
      </w:r>
      <w:r w:rsidR="00B91FC3">
        <w:rPr>
          <w:rFonts w:cs="Arial"/>
          <w:szCs w:val="24"/>
        </w:rPr>
        <w:t xml:space="preserve">relevant </w:t>
      </w:r>
      <w:r w:rsidR="00DC6C47">
        <w:rPr>
          <w:rFonts w:cs="Arial"/>
          <w:szCs w:val="24"/>
        </w:rPr>
        <w:t>S</w:t>
      </w:r>
      <w:r>
        <w:rPr>
          <w:rFonts w:cs="Arial"/>
          <w:szCs w:val="24"/>
        </w:rPr>
        <w:t>ection 9.1 Directions</w:t>
      </w:r>
      <w:r w:rsidR="00B91FC3">
        <w:rPr>
          <w:rFonts w:cs="Arial"/>
          <w:szCs w:val="24"/>
        </w:rPr>
        <w:t xml:space="preserve"> are as follows:</w:t>
      </w:r>
    </w:p>
    <w:p w:rsidR="00DC6C47" w:rsidRPr="00DC6C47" w:rsidRDefault="00DA1930" w:rsidP="00DC6C47">
      <w:pPr>
        <w:spacing w:before="120" w:after="120"/>
        <w:rPr>
          <w:szCs w:val="24"/>
          <w:u w:val="single"/>
          <w:lang w:eastAsia="en-US"/>
        </w:rPr>
      </w:pPr>
      <w:r w:rsidRPr="00DC6C47">
        <w:rPr>
          <w:szCs w:val="24"/>
          <w:u w:val="single"/>
          <w:lang w:eastAsia="en-US"/>
        </w:rPr>
        <w:t xml:space="preserve">Direction 2.3 Heritage Conservation </w:t>
      </w:r>
    </w:p>
    <w:p w:rsidR="000D7F06" w:rsidRPr="000D7F06" w:rsidRDefault="000D7F06" w:rsidP="00185018">
      <w:pPr>
        <w:tabs>
          <w:tab w:val="left" w:pos="2520"/>
        </w:tabs>
        <w:spacing w:after="120"/>
        <w:rPr>
          <w:rFonts w:cs="Arial"/>
          <w:szCs w:val="24"/>
        </w:rPr>
      </w:pPr>
      <w:r w:rsidRPr="000D7F06">
        <w:rPr>
          <w:rFonts w:cs="Arial"/>
          <w:szCs w:val="24"/>
        </w:rPr>
        <w:t xml:space="preserve">The objective of this </w:t>
      </w:r>
      <w:r w:rsidR="00173D69">
        <w:rPr>
          <w:rFonts w:cs="Arial"/>
          <w:szCs w:val="24"/>
        </w:rPr>
        <w:t>D</w:t>
      </w:r>
      <w:r w:rsidRPr="000D7F06">
        <w:rPr>
          <w:rFonts w:cs="Arial"/>
          <w:szCs w:val="24"/>
        </w:rPr>
        <w:t>irection is to conserve items, areas, objects and places of environmental heritage significance and indigenous heritage significance.</w:t>
      </w:r>
    </w:p>
    <w:p w:rsidR="00185018" w:rsidRDefault="000D7F06" w:rsidP="00185018">
      <w:pPr>
        <w:tabs>
          <w:tab w:val="left" w:pos="2520"/>
        </w:tabs>
        <w:spacing w:after="120"/>
        <w:rPr>
          <w:rFonts w:cs="Arial"/>
          <w:szCs w:val="24"/>
        </w:rPr>
      </w:pPr>
      <w:r>
        <w:rPr>
          <w:rFonts w:cs="Arial"/>
          <w:szCs w:val="24"/>
        </w:rPr>
        <w:t xml:space="preserve">This </w:t>
      </w:r>
      <w:r w:rsidR="00173D69">
        <w:rPr>
          <w:rFonts w:cs="Arial"/>
          <w:szCs w:val="24"/>
        </w:rPr>
        <w:t>Di</w:t>
      </w:r>
      <w:r>
        <w:rPr>
          <w:rFonts w:cs="Arial"/>
          <w:szCs w:val="24"/>
        </w:rPr>
        <w:t xml:space="preserve">rection applies to the proposal as the </w:t>
      </w:r>
      <w:r w:rsidR="00575D25">
        <w:rPr>
          <w:rFonts w:cs="Arial"/>
          <w:szCs w:val="24"/>
        </w:rPr>
        <w:t>site contains a</w:t>
      </w:r>
      <w:r w:rsidR="00185018">
        <w:rPr>
          <w:rFonts w:cs="Arial"/>
          <w:szCs w:val="24"/>
        </w:rPr>
        <w:t xml:space="preserve"> row of locally significant heritage listed palm trees. </w:t>
      </w:r>
      <w:bookmarkStart w:id="8" w:name="_Hlk7597847"/>
    </w:p>
    <w:p w:rsidR="00826916" w:rsidRPr="00895BA3" w:rsidRDefault="000D7F06" w:rsidP="00FF30B5">
      <w:pPr>
        <w:widowControl w:val="0"/>
        <w:spacing w:before="120"/>
        <w:outlineLvl w:val="1"/>
        <w:rPr>
          <w:rFonts w:cs="Arial"/>
          <w:szCs w:val="24"/>
        </w:rPr>
      </w:pPr>
      <w:r>
        <w:rPr>
          <w:rFonts w:cs="Arial"/>
        </w:rPr>
        <w:t xml:space="preserve">However, </w:t>
      </w:r>
      <w:r w:rsidR="0069736C">
        <w:rPr>
          <w:rFonts w:cs="Arial"/>
        </w:rPr>
        <w:t xml:space="preserve">it is considered </w:t>
      </w:r>
      <w:r w:rsidR="00895BA3">
        <w:rPr>
          <w:rFonts w:cs="Arial"/>
        </w:rPr>
        <w:t xml:space="preserve">that </w:t>
      </w:r>
      <w:bookmarkStart w:id="9" w:name="_Hlk8143410"/>
      <w:r w:rsidR="0069736C">
        <w:rPr>
          <w:rFonts w:cs="Arial"/>
          <w:szCs w:val="24"/>
        </w:rPr>
        <w:t>t</w:t>
      </w:r>
      <w:r w:rsidR="001A555F" w:rsidRPr="00895BA3">
        <w:rPr>
          <w:rFonts w:cs="Arial"/>
          <w:szCs w:val="24"/>
        </w:rPr>
        <w:t>hese trees are already conserved under the existing LLEP 2008 as per clause 5.10</w:t>
      </w:r>
      <w:r w:rsidR="003D5B22">
        <w:rPr>
          <w:rFonts w:cs="Arial"/>
          <w:szCs w:val="24"/>
        </w:rPr>
        <w:t xml:space="preserve"> </w:t>
      </w:r>
      <w:r w:rsidR="004A1027">
        <w:rPr>
          <w:rFonts w:cs="Arial"/>
          <w:szCs w:val="24"/>
        </w:rPr>
        <w:t xml:space="preserve">Heritage conservation </w:t>
      </w:r>
      <w:r w:rsidR="003D5B22">
        <w:rPr>
          <w:rFonts w:cs="Arial"/>
          <w:szCs w:val="24"/>
        </w:rPr>
        <w:t xml:space="preserve">and can be </w:t>
      </w:r>
      <w:r w:rsidR="000053E0">
        <w:rPr>
          <w:rFonts w:cs="Arial"/>
          <w:szCs w:val="24"/>
        </w:rPr>
        <w:t xml:space="preserve">appropriately </w:t>
      </w:r>
      <w:r w:rsidR="003D5B22">
        <w:rPr>
          <w:rFonts w:cs="Arial"/>
          <w:szCs w:val="24"/>
        </w:rPr>
        <w:t xml:space="preserve">addressed at development approval stage. </w:t>
      </w:r>
      <w:r w:rsidR="0069736C">
        <w:rPr>
          <w:rFonts w:cs="Arial"/>
          <w:szCs w:val="24"/>
        </w:rPr>
        <w:t>It is considered that the proposal is consistent with th</w:t>
      </w:r>
      <w:r w:rsidR="003B63B8">
        <w:rPr>
          <w:rFonts w:cs="Arial"/>
          <w:szCs w:val="24"/>
        </w:rPr>
        <w:t>is</w:t>
      </w:r>
      <w:r w:rsidR="0069736C">
        <w:rPr>
          <w:rFonts w:cs="Arial"/>
          <w:szCs w:val="24"/>
        </w:rPr>
        <w:t xml:space="preserve"> </w:t>
      </w:r>
      <w:r w:rsidR="003B63B8">
        <w:rPr>
          <w:rFonts w:cs="Arial"/>
          <w:szCs w:val="24"/>
        </w:rPr>
        <w:t>D</w:t>
      </w:r>
      <w:r w:rsidR="0069736C">
        <w:rPr>
          <w:rFonts w:cs="Arial"/>
          <w:szCs w:val="24"/>
        </w:rPr>
        <w:t xml:space="preserve">irection. </w:t>
      </w:r>
    </w:p>
    <w:p w:rsidR="00A21145" w:rsidRDefault="00222A0E" w:rsidP="00FA4E6B">
      <w:pPr>
        <w:tabs>
          <w:tab w:val="left" w:pos="2520"/>
        </w:tabs>
        <w:spacing w:before="120" w:after="120"/>
        <w:rPr>
          <w:rFonts w:cs="Arial"/>
          <w:u w:val="single"/>
        </w:rPr>
      </w:pPr>
      <w:bookmarkStart w:id="10" w:name="_Hlk7597878"/>
      <w:bookmarkEnd w:id="8"/>
      <w:bookmarkEnd w:id="9"/>
      <w:r>
        <w:rPr>
          <w:rFonts w:cs="Arial"/>
          <w:u w:val="single"/>
        </w:rPr>
        <w:t>Direction</w:t>
      </w:r>
      <w:r w:rsidR="00A21145" w:rsidRPr="00A21145">
        <w:rPr>
          <w:rFonts w:cs="Arial"/>
          <w:u w:val="single"/>
        </w:rPr>
        <w:t xml:space="preserve"> 3.1 Residential Zones</w:t>
      </w:r>
      <w:bookmarkEnd w:id="10"/>
    </w:p>
    <w:p w:rsidR="00D56E9D" w:rsidRPr="00D56E9D" w:rsidRDefault="00D56E9D" w:rsidP="00D56E9D">
      <w:pPr>
        <w:pStyle w:val="Default"/>
        <w:rPr>
          <w:color w:val="auto"/>
          <w:lang w:eastAsia="en-US"/>
        </w:rPr>
      </w:pPr>
      <w:r w:rsidRPr="00D56E9D">
        <w:rPr>
          <w:color w:val="auto"/>
          <w:lang w:eastAsia="en-US"/>
        </w:rPr>
        <w:t xml:space="preserve">The objectives of this </w:t>
      </w:r>
      <w:r w:rsidR="00222A0E">
        <w:rPr>
          <w:color w:val="auto"/>
          <w:lang w:eastAsia="en-US"/>
        </w:rPr>
        <w:t>Direction</w:t>
      </w:r>
      <w:r w:rsidRPr="00D56E9D">
        <w:rPr>
          <w:color w:val="auto"/>
          <w:lang w:eastAsia="en-US"/>
        </w:rPr>
        <w:t xml:space="preserve"> are to encourage a variety of housing types, make</w:t>
      </w:r>
    </w:p>
    <w:p w:rsidR="00D56E9D" w:rsidRPr="00D56E9D" w:rsidRDefault="00D56E9D" w:rsidP="00D56E9D">
      <w:pPr>
        <w:pStyle w:val="Default"/>
        <w:rPr>
          <w:color w:val="auto"/>
          <w:lang w:eastAsia="en-US"/>
        </w:rPr>
      </w:pPr>
      <w:r w:rsidRPr="00D56E9D">
        <w:rPr>
          <w:color w:val="auto"/>
          <w:lang w:eastAsia="en-US"/>
        </w:rPr>
        <w:t>efficient use of existing infrastructure and services, ensure new housing has</w:t>
      </w:r>
    </w:p>
    <w:p w:rsidR="00D56E9D" w:rsidRPr="00D56E9D" w:rsidRDefault="00D56E9D" w:rsidP="00D56E9D">
      <w:pPr>
        <w:pStyle w:val="Default"/>
        <w:rPr>
          <w:color w:val="auto"/>
          <w:lang w:eastAsia="en-US"/>
        </w:rPr>
      </w:pPr>
      <w:r w:rsidRPr="00D56E9D">
        <w:rPr>
          <w:color w:val="auto"/>
          <w:lang w:eastAsia="en-US"/>
        </w:rPr>
        <w:t>appropriate access to infrastructure and services, and minimise the impact of</w:t>
      </w:r>
    </w:p>
    <w:p w:rsidR="00DA4E1D" w:rsidRPr="00DB6C05" w:rsidRDefault="00D56E9D" w:rsidP="00DB6C05">
      <w:pPr>
        <w:pStyle w:val="Default"/>
        <w:rPr>
          <w:color w:val="auto"/>
          <w:lang w:eastAsia="en-US"/>
        </w:rPr>
      </w:pPr>
      <w:r w:rsidRPr="00D56E9D">
        <w:rPr>
          <w:color w:val="auto"/>
          <w:lang w:eastAsia="en-US"/>
        </w:rPr>
        <w:lastRenderedPageBreak/>
        <w:t xml:space="preserve">residential development on the environment and resource land. </w:t>
      </w:r>
      <w:bookmarkStart w:id="11" w:name="_Hlk7597905"/>
    </w:p>
    <w:p w:rsidR="003852F7" w:rsidRDefault="00A074FC" w:rsidP="0085272B">
      <w:pPr>
        <w:pStyle w:val="Default"/>
        <w:spacing w:before="120"/>
        <w:rPr>
          <w:color w:val="auto"/>
          <w:lang w:eastAsia="en-US"/>
        </w:rPr>
      </w:pPr>
      <w:r>
        <w:t xml:space="preserve">This </w:t>
      </w:r>
      <w:r w:rsidR="00222A0E">
        <w:t>Direction</w:t>
      </w:r>
      <w:r>
        <w:t xml:space="preserve"> applies to the proposal as t</w:t>
      </w:r>
      <w:r w:rsidR="00A21145" w:rsidRPr="00D56E9D">
        <w:rPr>
          <w:color w:val="auto"/>
          <w:lang w:eastAsia="en-US"/>
        </w:rPr>
        <w:t xml:space="preserve">he </w:t>
      </w:r>
      <w:r w:rsidR="00836996">
        <w:rPr>
          <w:color w:val="auto"/>
          <w:lang w:eastAsia="en-US"/>
        </w:rPr>
        <w:t xml:space="preserve">planning </w:t>
      </w:r>
      <w:r w:rsidR="00A21145" w:rsidRPr="00D56E9D">
        <w:rPr>
          <w:color w:val="auto"/>
          <w:lang w:eastAsia="en-US"/>
        </w:rPr>
        <w:t>proposal</w:t>
      </w:r>
      <w:r w:rsidR="003852F7">
        <w:rPr>
          <w:color w:val="auto"/>
          <w:lang w:eastAsia="en-US"/>
        </w:rPr>
        <w:t xml:space="preserve"> will affect land within the residential zone. </w:t>
      </w:r>
      <w:r w:rsidR="001F6D1E">
        <w:rPr>
          <w:color w:val="auto"/>
          <w:lang w:eastAsia="en-US"/>
        </w:rPr>
        <w:t>T</w:t>
      </w:r>
      <w:r w:rsidR="006D1B15">
        <w:rPr>
          <w:color w:val="auto"/>
          <w:lang w:eastAsia="en-US"/>
        </w:rPr>
        <w:t xml:space="preserve">he proposal is considered consistent with this </w:t>
      </w:r>
      <w:r w:rsidR="00222A0E">
        <w:rPr>
          <w:color w:val="auto"/>
          <w:lang w:eastAsia="en-US"/>
        </w:rPr>
        <w:t>Direction</w:t>
      </w:r>
      <w:r w:rsidR="003852F7">
        <w:rPr>
          <w:color w:val="auto"/>
          <w:lang w:eastAsia="en-US"/>
        </w:rPr>
        <w:t xml:space="preserve"> as:</w:t>
      </w:r>
    </w:p>
    <w:p w:rsidR="00DE652C" w:rsidRPr="00CD1A5F" w:rsidRDefault="00514356" w:rsidP="00CD1A5F">
      <w:pPr>
        <w:pStyle w:val="ListParagraph"/>
        <w:numPr>
          <w:ilvl w:val="0"/>
          <w:numId w:val="5"/>
        </w:numPr>
        <w:spacing w:before="120" w:after="120"/>
        <w:rPr>
          <w:rFonts w:ascii="Arial" w:hAnsi="Arial" w:cs="Arial"/>
          <w:sz w:val="24"/>
          <w:szCs w:val="24"/>
        </w:rPr>
      </w:pPr>
      <w:r>
        <w:rPr>
          <w:rFonts w:ascii="Arial" w:hAnsi="Arial" w:cs="Arial"/>
          <w:sz w:val="24"/>
          <w:szCs w:val="24"/>
        </w:rPr>
        <w:t>t</w:t>
      </w:r>
      <w:r w:rsidR="00D50B36" w:rsidRPr="003852F7">
        <w:rPr>
          <w:rFonts w:ascii="Arial" w:hAnsi="Arial" w:cs="Arial"/>
          <w:sz w:val="24"/>
          <w:szCs w:val="24"/>
        </w:rPr>
        <w:t xml:space="preserve">he site is currently occupied by a large single dwelling and has access to </w:t>
      </w:r>
      <w:r w:rsidR="00CD1A5F">
        <w:rPr>
          <w:rFonts w:ascii="Arial" w:hAnsi="Arial" w:cs="Arial"/>
          <w:sz w:val="24"/>
          <w:szCs w:val="24"/>
        </w:rPr>
        <w:t>basic infrastructure (</w:t>
      </w:r>
      <w:r w:rsidR="00D50B36" w:rsidRPr="003852F7">
        <w:rPr>
          <w:rFonts w:ascii="Arial" w:hAnsi="Arial" w:cs="Arial"/>
          <w:sz w:val="24"/>
          <w:szCs w:val="24"/>
        </w:rPr>
        <w:t>water, sewage, electricity</w:t>
      </w:r>
      <w:r w:rsidR="00CD1A5F">
        <w:rPr>
          <w:rFonts w:ascii="Arial" w:hAnsi="Arial" w:cs="Arial"/>
          <w:sz w:val="24"/>
          <w:szCs w:val="24"/>
        </w:rPr>
        <w:t xml:space="preserve"> etc),</w:t>
      </w:r>
      <w:r w:rsidR="00D50B36" w:rsidRPr="003852F7">
        <w:rPr>
          <w:rFonts w:ascii="Arial" w:hAnsi="Arial" w:cs="Arial"/>
          <w:sz w:val="24"/>
          <w:szCs w:val="24"/>
        </w:rPr>
        <w:t xml:space="preserve"> road network </w:t>
      </w:r>
      <w:r w:rsidR="00CD1A5F">
        <w:rPr>
          <w:rFonts w:ascii="Arial" w:hAnsi="Arial" w:cs="Arial"/>
          <w:sz w:val="24"/>
          <w:szCs w:val="24"/>
        </w:rPr>
        <w:t xml:space="preserve">and </w:t>
      </w:r>
      <w:r w:rsidR="00CD1A5F" w:rsidRPr="009037D5">
        <w:rPr>
          <w:rFonts w:ascii="Arial" w:hAnsi="Arial" w:cs="Arial"/>
          <w:sz w:val="24"/>
          <w:szCs w:val="24"/>
        </w:rPr>
        <w:t>a limited bus services to Liverpool city centre</w:t>
      </w:r>
      <w:r w:rsidR="00CD1A5F">
        <w:rPr>
          <w:rFonts w:ascii="Arial" w:hAnsi="Arial" w:cs="Arial"/>
          <w:sz w:val="24"/>
          <w:szCs w:val="24"/>
        </w:rPr>
        <w:t>;</w:t>
      </w:r>
    </w:p>
    <w:p w:rsidR="00222A0E" w:rsidRPr="003852F7" w:rsidRDefault="00222A0E" w:rsidP="00222A0E">
      <w:pPr>
        <w:pStyle w:val="ListParagraph"/>
        <w:numPr>
          <w:ilvl w:val="0"/>
          <w:numId w:val="5"/>
        </w:numPr>
        <w:spacing w:before="120" w:after="120"/>
        <w:rPr>
          <w:rFonts w:ascii="Arial" w:hAnsi="Arial" w:cs="Arial"/>
          <w:sz w:val="24"/>
          <w:szCs w:val="24"/>
        </w:rPr>
      </w:pPr>
      <w:r>
        <w:rPr>
          <w:rFonts w:ascii="Arial" w:hAnsi="Arial" w:cs="Arial"/>
          <w:sz w:val="24"/>
          <w:szCs w:val="24"/>
        </w:rPr>
        <w:t>t</w:t>
      </w:r>
      <w:r w:rsidRPr="003852F7">
        <w:rPr>
          <w:rFonts w:ascii="Arial" w:hAnsi="Arial" w:cs="Arial"/>
          <w:sz w:val="24"/>
          <w:szCs w:val="24"/>
        </w:rPr>
        <w:t>he proposal will encourage an increase in housing supply and diversity in the locality</w:t>
      </w:r>
      <w:r>
        <w:rPr>
          <w:rFonts w:ascii="Arial" w:hAnsi="Arial" w:cs="Arial"/>
          <w:sz w:val="24"/>
          <w:szCs w:val="24"/>
        </w:rPr>
        <w:t>; and</w:t>
      </w:r>
    </w:p>
    <w:p w:rsidR="00222A0E" w:rsidRPr="00222A0E" w:rsidRDefault="00222A0E" w:rsidP="00222A0E">
      <w:pPr>
        <w:pStyle w:val="ListParagraph"/>
        <w:numPr>
          <w:ilvl w:val="0"/>
          <w:numId w:val="5"/>
        </w:numPr>
        <w:spacing w:before="120" w:after="120"/>
        <w:rPr>
          <w:rFonts w:ascii="Arial" w:hAnsi="Arial" w:cs="Arial"/>
          <w:sz w:val="24"/>
          <w:szCs w:val="24"/>
        </w:rPr>
      </w:pPr>
      <w:r>
        <w:rPr>
          <w:rFonts w:ascii="Arial" w:hAnsi="Arial" w:cs="Arial"/>
          <w:sz w:val="24"/>
          <w:szCs w:val="24"/>
        </w:rPr>
        <w:t>t</w:t>
      </w:r>
      <w:r w:rsidRPr="003852F7">
        <w:rPr>
          <w:rFonts w:ascii="Arial" w:hAnsi="Arial" w:cs="Arial"/>
          <w:sz w:val="24"/>
          <w:szCs w:val="24"/>
        </w:rPr>
        <w:t xml:space="preserve">he site is relatively small in scale with </w:t>
      </w:r>
      <w:r w:rsidR="00FE23E2">
        <w:rPr>
          <w:rFonts w:ascii="Arial" w:hAnsi="Arial" w:cs="Arial"/>
          <w:sz w:val="24"/>
          <w:szCs w:val="24"/>
        </w:rPr>
        <w:t xml:space="preserve">minimum </w:t>
      </w:r>
      <w:r w:rsidRPr="003852F7">
        <w:rPr>
          <w:rFonts w:ascii="Arial" w:hAnsi="Arial" w:cs="Arial"/>
          <w:sz w:val="24"/>
          <w:szCs w:val="24"/>
        </w:rPr>
        <w:t>impact on public infrastructure provision</w:t>
      </w:r>
      <w:r>
        <w:rPr>
          <w:rFonts w:ascii="Arial" w:hAnsi="Arial" w:cs="Arial"/>
          <w:sz w:val="24"/>
          <w:szCs w:val="24"/>
        </w:rPr>
        <w:t>.</w:t>
      </w:r>
      <w:r w:rsidRPr="003852F7">
        <w:rPr>
          <w:rFonts w:ascii="Arial" w:hAnsi="Arial" w:cs="Arial"/>
          <w:sz w:val="24"/>
          <w:szCs w:val="24"/>
        </w:rPr>
        <w:t xml:space="preserve"> </w:t>
      </w:r>
    </w:p>
    <w:bookmarkEnd w:id="11"/>
    <w:p w:rsidR="002E08FE" w:rsidRDefault="00222A0E" w:rsidP="002E08FE">
      <w:pPr>
        <w:spacing w:before="120" w:after="120"/>
        <w:rPr>
          <w:szCs w:val="24"/>
          <w:u w:val="single"/>
          <w:lang w:eastAsia="en-US"/>
        </w:rPr>
      </w:pPr>
      <w:r>
        <w:rPr>
          <w:szCs w:val="24"/>
          <w:u w:val="single"/>
          <w:lang w:eastAsia="en-US"/>
        </w:rPr>
        <w:t>Direction</w:t>
      </w:r>
      <w:r w:rsidR="002E08FE" w:rsidRPr="00DC6C47">
        <w:rPr>
          <w:szCs w:val="24"/>
          <w:u w:val="single"/>
          <w:lang w:eastAsia="en-US"/>
        </w:rPr>
        <w:t xml:space="preserve"> 4.1 Acid Sulfate Soils </w:t>
      </w:r>
    </w:p>
    <w:p w:rsidR="00CD565E" w:rsidRDefault="00A6665B" w:rsidP="002E08FE">
      <w:pPr>
        <w:tabs>
          <w:tab w:val="left" w:pos="2520"/>
        </w:tabs>
        <w:spacing w:before="120"/>
        <w:rPr>
          <w:rFonts w:cs="Arial"/>
        </w:rPr>
      </w:pPr>
      <w:r>
        <w:rPr>
          <w:rFonts w:cs="Arial"/>
        </w:rPr>
        <w:t xml:space="preserve">The objectives of this </w:t>
      </w:r>
      <w:r w:rsidR="00222A0E">
        <w:rPr>
          <w:rFonts w:cs="Arial"/>
        </w:rPr>
        <w:t>Direction</w:t>
      </w:r>
      <w:r>
        <w:rPr>
          <w:rFonts w:cs="Arial"/>
        </w:rPr>
        <w:t xml:space="preserve"> </w:t>
      </w:r>
      <w:r w:rsidR="00A758A3">
        <w:rPr>
          <w:rFonts w:cs="Arial"/>
        </w:rPr>
        <w:t>are</w:t>
      </w:r>
      <w:r w:rsidR="00CD565E">
        <w:rPr>
          <w:rFonts w:cs="Arial"/>
        </w:rPr>
        <w:t xml:space="preserve"> to avoid significant adverse environmental impacts from the use of land that has a probability of containing acid sulfate soil</w:t>
      </w:r>
      <w:r w:rsidR="00CD1A5F">
        <w:rPr>
          <w:rFonts w:cs="Arial"/>
        </w:rPr>
        <w:t>s</w:t>
      </w:r>
      <w:r w:rsidR="00CD565E">
        <w:rPr>
          <w:rFonts w:cs="Arial"/>
        </w:rPr>
        <w:t>.</w:t>
      </w:r>
      <w:r>
        <w:rPr>
          <w:rFonts w:cs="Arial"/>
        </w:rPr>
        <w:t xml:space="preserve"> </w:t>
      </w:r>
    </w:p>
    <w:p w:rsidR="003A4CA1" w:rsidRDefault="00AA7170" w:rsidP="002E08FE">
      <w:pPr>
        <w:tabs>
          <w:tab w:val="left" w:pos="2520"/>
        </w:tabs>
        <w:spacing w:before="120"/>
        <w:rPr>
          <w:rFonts w:cs="Arial"/>
        </w:rPr>
      </w:pPr>
      <w:r>
        <w:rPr>
          <w:rFonts w:cs="Arial"/>
          <w:szCs w:val="24"/>
        </w:rPr>
        <w:t xml:space="preserve">This </w:t>
      </w:r>
      <w:r w:rsidR="00222A0E">
        <w:rPr>
          <w:rFonts w:cs="Arial"/>
          <w:szCs w:val="24"/>
        </w:rPr>
        <w:t>Direction</w:t>
      </w:r>
      <w:r>
        <w:rPr>
          <w:rFonts w:cs="Arial"/>
          <w:szCs w:val="24"/>
        </w:rPr>
        <w:t xml:space="preserve"> applies to the proposal as</w:t>
      </w:r>
      <w:r>
        <w:rPr>
          <w:rFonts w:cs="Arial"/>
        </w:rPr>
        <w:t xml:space="preserve"> t</w:t>
      </w:r>
      <w:r w:rsidR="002E08FE" w:rsidRPr="006874EB">
        <w:rPr>
          <w:rFonts w:cs="Arial"/>
        </w:rPr>
        <w:t xml:space="preserve">he </w:t>
      </w:r>
      <w:r w:rsidR="00CD565E">
        <w:rPr>
          <w:rFonts w:cs="Arial"/>
        </w:rPr>
        <w:t xml:space="preserve">subject </w:t>
      </w:r>
      <w:r w:rsidR="002E08FE">
        <w:rPr>
          <w:rFonts w:cs="Arial"/>
        </w:rPr>
        <w:t xml:space="preserve">site is mapped as having Class 5 acid sulfate soils under LLEP 2008. </w:t>
      </w:r>
    </w:p>
    <w:p w:rsidR="003A4CA1" w:rsidRDefault="003A4CA1" w:rsidP="002E08FE">
      <w:pPr>
        <w:tabs>
          <w:tab w:val="left" w:pos="2520"/>
        </w:tabs>
        <w:spacing w:before="120"/>
        <w:rPr>
          <w:rFonts w:cs="Arial"/>
        </w:rPr>
      </w:pPr>
      <w:r>
        <w:rPr>
          <w:rFonts w:cs="Arial"/>
        </w:rPr>
        <w:t>C</w:t>
      </w:r>
      <w:r w:rsidR="0069736C" w:rsidRPr="00940D11">
        <w:rPr>
          <w:rFonts w:cs="Arial"/>
        </w:rPr>
        <w:t xml:space="preserve">lause </w:t>
      </w:r>
      <w:r w:rsidR="0069736C">
        <w:rPr>
          <w:rFonts w:cs="Arial"/>
        </w:rPr>
        <w:t>7.7</w:t>
      </w:r>
      <w:r w:rsidR="0069736C" w:rsidRPr="00940D11">
        <w:rPr>
          <w:rFonts w:cs="Arial"/>
        </w:rPr>
        <w:t xml:space="preserve"> </w:t>
      </w:r>
      <w:r w:rsidR="004A1027">
        <w:rPr>
          <w:rFonts w:cs="Arial"/>
        </w:rPr>
        <w:t xml:space="preserve">Acid sulfate soils </w:t>
      </w:r>
      <w:r w:rsidR="0069736C" w:rsidRPr="00940D11">
        <w:rPr>
          <w:rFonts w:cs="Arial"/>
        </w:rPr>
        <w:t xml:space="preserve">of </w:t>
      </w:r>
      <w:r w:rsidR="0069736C">
        <w:rPr>
          <w:rFonts w:cs="Arial"/>
        </w:rPr>
        <w:t>L</w:t>
      </w:r>
      <w:r w:rsidR="0069736C" w:rsidRPr="00940D11">
        <w:rPr>
          <w:rFonts w:cs="Arial"/>
        </w:rPr>
        <w:t>LEP 20</w:t>
      </w:r>
      <w:r w:rsidR="0069736C">
        <w:rPr>
          <w:rFonts w:cs="Arial"/>
        </w:rPr>
        <w:t>08</w:t>
      </w:r>
      <w:r w:rsidR="0069736C" w:rsidRPr="00940D11">
        <w:rPr>
          <w:rFonts w:cs="Arial"/>
        </w:rPr>
        <w:t xml:space="preserve"> </w:t>
      </w:r>
      <w:r w:rsidR="004A1027">
        <w:rPr>
          <w:rFonts w:cs="Arial"/>
        </w:rPr>
        <w:t>will apply and</w:t>
      </w:r>
      <w:r w:rsidR="004A1027" w:rsidRPr="00940D11">
        <w:rPr>
          <w:rFonts w:cs="Arial"/>
        </w:rPr>
        <w:t xml:space="preserve"> </w:t>
      </w:r>
      <w:r w:rsidR="004A1027">
        <w:rPr>
          <w:rFonts w:cs="Arial"/>
        </w:rPr>
        <w:t xml:space="preserve">is a </w:t>
      </w:r>
      <w:r w:rsidR="004A1027" w:rsidRPr="00940D11">
        <w:rPr>
          <w:rFonts w:cs="Arial"/>
        </w:rPr>
        <w:t xml:space="preserve">matter </w:t>
      </w:r>
      <w:r w:rsidR="004A1027">
        <w:rPr>
          <w:rFonts w:cs="Arial"/>
        </w:rPr>
        <w:t xml:space="preserve">that </w:t>
      </w:r>
      <w:r w:rsidR="004A1027" w:rsidRPr="00940D11">
        <w:rPr>
          <w:rFonts w:cs="Arial"/>
        </w:rPr>
        <w:t>can be addressed at the development application stage in accordance with</w:t>
      </w:r>
      <w:r w:rsidR="004A1027">
        <w:rPr>
          <w:rFonts w:cs="Arial"/>
        </w:rPr>
        <w:t xml:space="preserve"> the requirements of the clause.</w:t>
      </w:r>
      <w:r w:rsidR="00FE23E2" w:rsidRPr="00FE23E2">
        <w:rPr>
          <w:rFonts w:cs="Arial"/>
        </w:rPr>
        <w:t xml:space="preserve"> </w:t>
      </w:r>
      <w:r w:rsidR="00FE23E2">
        <w:rPr>
          <w:rFonts w:cs="Arial"/>
        </w:rPr>
        <w:t xml:space="preserve">The clause </w:t>
      </w:r>
      <w:r w:rsidR="00FE23E2" w:rsidRPr="00940D11">
        <w:rPr>
          <w:rFonts w:cs="Arial"/>
        </w:rPr>
        <w:t>requires an acid sulfate soils management plan to be submitted at the development application stage</w:t>
      </w:r>
      <w:r w:rsidR="00FE23E2">
        <w:rPr>
          <w:rFonts w:cs="Arial"/>
        </w:rPr>
        <w:t>,</w:t>
      </w:r>
      <w:r w:rsidR="00FE23E2" w:rsidRPr="00940D11">
        <w:rPr>
          <w:rFonts w:cs="Arial"/>
        </w:rPr>
        <w:t xml:space="preserve"> if certain development thresholds are met</w:t>
      </w:r>
      <w:r w:rsidR="00FE23E2">
        <w:rPr>
          <w:rFonts w:cs="Arial"/>
        </w:rPr>
        <w:t>.</w:t>
      </w:r>
      <w:r w:rsidRPr="003A4CA1">
        <w:rPr>
          <w:rFonts w:cs="Arial"/>
        </w:rPr>
        <w:t xml:space="preserve"> </w:t>
      </w:r>
    </w:p>
    <w:p w:rsidR="006D1B15" w:rsidRDefault="003A4CA1" w:rsidP="002E08FE">
      <w:pPr>
        <w:tabs>
          <w:tab w:val="left" w:pos="2520"/>
        </w:tabs>
        <w:spacing w:before="120"/>
        <w:rPr>
          <w:rFonts w:cs="Arial"/>
        </w:rPr>
      </w:pPr>
      <w:r>
        <w:rPr>
          <w:rFonts w:cs="Arial"/>
        </w:rPr>
        <w:t xml:space="preserve">The </w:t>
      </w:r>
      <w:r w:rsidRPr="006874EB">
        <w:rPr>
          <w:rFonts w:cs="Arial"/>
        </w:rPr>
        <w:t xml:space="preserve">proposal is consistent with this </w:t>
      </w:r>
      <w:r>
        <w:rPr>
          <w:rFonts w:cs="Arial"/>
        </w:rPr>
        <w:t>Direction.</w:t>
      </w:r>
    </w:p>
    <w:p w:rsidR="00DA1930" w:rsidRPr="00727335" w:rsidRDefault="00222A0E" w:rsidP="00DC6C47">
      <w:pPr>
        <w:spacing w:before="120" w:after="120"/>
        <w:rPr>
          <w:szCs w:val="24"/>
        </w:rPr>
      </w:pPr>
      <w:r>
        <w:rPr>
          <w:szCs w:val="24"/>
          <w:u w:val="single"/>
          <w:lang w:eastAsia="en-US"/>
        </w:rPr>
        <w:t>Direction</w:t>
      </w:r>
      <w:r w:rsidR="00DA1930" w:rsidRPr="00DC6C47">
        <w:rPr>
          <w:szCs w:val="24"/>
          <w:u w:val="single"/>
          <w:lang w:eastAsia="en-US"/>
        </w:rPr>
        <w:t xml:space="preserve"> 4.3 Flood Prone Land</w:t>
      </w:r>
      <w:r w:rsidR="00DA1930">
        <w:rPr>
          <w:szCs w:val="24"/>
          <w:lang w:eastAsia="en-US"/>
        </w:rPr>
        <w:t xml:space="preserve"> </w:t>
      </w:r>
    </w:p>
    <w:p w:rsidR="00076E8F" w:rsidRDefault="00CD565E" w:rsidP="0068587F">
      <w:pPr>
        <w:tabs>
          <w:tab w:val="left" w:pos="2520"/>
        </w:tabs>
        <w:spacing w:before="120"/>
        <w:rPr>
          <w:rFonts w:cs="Arial"/>
        </w:rPr>
      </w:pPr>
      <w:r>
        <w:rPr>
          <w:rFonts w:cs="Arial"/>
        </w:rPr>
        <w:t xml:space="preserve">The objectives of this </w:t>
      </w:r>
      <w:r w:rsidR="00222A0E">
        <w:rPr>
          <w:rFonts w:cs="Arial"/>
        </w:rPr>
        <w:t>Direction</w:t>
      </w:r>
      <w:r>
        <w:rPr>
          <w:rFonts w:cs="Arial"/>
        </w:rPr>
        <w:t xml:space="preserve"> are to ensure that development of flood prone land is consistent with the NSW Government’s Flood Prone Land Policy and the principles of the </w:t>
      </w:r>
      <w:r w:rsidRPr="0068587F">
        <w:rPr>
          <w:rFonts w:cs="Arial"/>
          <w:i/>
        </w:rPr>
        <w:t>Flood</w:t>
      </w:r>
      <w:r w:rsidR="0068587F">
        <w:rPr>
          <w:rFonts w:cs="Arial"/>
          <w:i/>
        </w:rPr>
        <w:t xml:space="preserve"> </w:t>
      </w:r>
      <w:r w:rsidRPr="0068587F">
        <w:rPr>
          <w:rFonts w:cs="Arial"/>
          <w:i/>
        </w:rPr>
        <w:t>plan Development Manual 20</w:t>
      </w:r>
      <w:r w:rsidR="00A074FC" w:rsidRPr="0068587F">
        <w:rPr>
          <w:rFonts w:cs="Arial"/>
          <w:i/>
        </w:rPr>
        <w:t>0</w:t>
      </w:r>
      <w:r w:rsidRPr="0068587F">
        <w:rPr>
          <w:rFonts w:cs="Arial"/>
          <w:i/>
        </w:rPr>
        <w:t>5</w:t>
      </w:r>
      <w:r>
        <w:rPr>
          <w:rFonts w:cs="Arial"/>
        </w:rPr>
        <w:t xml:space="preserve">, and to ensure that the </w:t>
      </w:r>
      <w:r w:rsidR="00A074FC">
        <w:rPr>
          <w:rFonts w:cs="Arial"/>
        </w:rPr>
        <w:t>provisions</w:t>
      </w:r>
      <w:r>
        <w:rPr>
          <w:rFonts w:cs="Arial"/>
        </w:rPr>
        <w:t xml:space="preserve"> of an LEP on flood prone land is commensurate with flood hazard and includes considerations of the potential flood impacts both on </w:t>
      </w:r>
      <w:r w:rsidR="00A074FC">
        <w:rPr>
          <w:rFonts w:cs="Arial"/>
        </w:rPr>
        <w:t>and off the subject land.</w:t>
      </w:r>
      <w:bookmarkStart w:id="12" w:name="_Hlk7598058"/>
    </w:p>
    <w:p w:rsidR="004935A9" w:rsidRPr="00514356" w:rsidRDefault="00601234" w:rsidP="0068587F">
      <w:pPr>
        <w:tabs>
          <w:tab w:val="left" w:pos="2520"/>
        </w:tabs>
        <w:spacing w:before="120"/>
        <w:rPr>
          <w:rFonts w:cs="Arial"/>
        </w:rPr>
      </w:pPr>
      <w:r w:rsidRPr="004935A9">
        <w:rPr>
          <w:rFonts w:cs="Arial"/>
        </w:rPr>
        <w:t>T</w:t>
      </w:r>
      <w:r w:rsidR="00A074FC">
        <w:rPr>
          <w:rFonts w:cs="Arial"/>
        </w:rPr>
        <w:t xml:space="preserve">his </w:t>
      </w:r>
      <w:r w:rsidR="00222A0E">
        <w:rPr>
          <w:rFonts w:cs="Arial"/>
        </w:rPr>
        <w:t>Direction</w:t>
      </w:r>
      <w:r w:rsidR="00A074FC">
        <w:rPr>
          <w:rFonts w:cs="Arial"/>
        </w:rPr>
        <w:t xml:space="preserve"> is relevant to this proposal as t</w:t>
      </w:r>
      <w:r w:rsidRPr="004935A9">
        <w:rPr>
          <w:rFonts w:cs="Arial"/>
        </w:rPr>
        <w:t xml:space="preserve">he site is </w:t>
      </w:r>
      <w:r w:rsidR="002E47A0" w:rsidRPr="004935A9">
        <w:rPr>
          <w:rFonts w:cs="Arial"/>
        </w:rPr>
        <w:t>identified as flood prone land</w:t>
      </w:r>
      <w:r w:rsidR="004935A9" w:rsidRPr="004935A9">
        <w:rPr>
          <w:rFonts w:cs="Arial"/>
        </w:rPr>
        <w:t xml:space="preserve"> with low flood risk</w:t>
      </w:r>
      <w:r w:rsidR="00DA4E1D">
        <w:rPr>
          <w:rFonts w:cs="Arial"/>
        </w:rPr>
        <w:t xml:space="preserve"> and within the Probable Maximum Flood. The site</w:t>
      </w:r>
      <w:r w:rsidR="004935A9" w:rsidRPr="004935A9">
        <w:rPr>
          <w:rFonts w:cs="Arial"/>
        </w:rPr>
        <w:t xml:space="preserve"> is above the </w:t>
      </w:r>
      <w:r w:rsidR="00DA4E1D">
        <w:rPr>
          <w:rFonts w:cs="Arial"/>
        </w:rPr>
        <w:t>1</w:t>
      </w:r>
      <w:r w:rsidR="00F80DD5">
        <w:rPr>
          <w:rFonts w:cs="Arial"/>
        </w:rPr>
        <w:t xml:space="preserve"> in </w:t>
      </w:r>
      <w:r w:rsidR="004935A9" w:rsidRPr="004935A9">
        <w:rPr>
          <w:rFonts w:cs="Arial"/>
        </w:rPr>
        <w:t>100</w:t>
      </w:r>
      <w:r w:rsidR="00F80DD5">
        <w:rPr>
          <w:rFonts w:cs="Arial"/>
        </w:rPr>
        <w:t>-</w:t>
      </w:r>
      <w:r w:rsidR="004935A9" w:rsidRPr="004935A9">
        <w:rPr>
          <w:rFonts w:cs="Arial"/>
        </w:rPr>
        <w:t xml:space="preserve">year flood </w:t>
      </w:r>
      <w:r w:rsidR="00F80DD5">
        <w:rPr>
          <w:rFonts w:cs="Arial"/>
        </w:rPr>
        <w:t xml:space="preserve">level </w:t>
      </w:r>
      <w:r w:rsidR="00591FAB">
        <w:rPr>
          <w:rFonts w:cs="Arial"/>
        </w:rPr>
        <w:t xml:space="preserve">and the flood planning area which is 1 in 100-year flood level plus 0.5m freeboard </w:t>
      </w:r>
      <w:r w:rsidR="004935A9">
        <w:rPr>
          <w:rFonts w:cs="Arial"/>
        </w:rPr>
        <w:t xml:space="preserve">where risk and damages are </w:t>
      </w:r>
      <w:r w:rsidR="00591FAB">
        <w:rPr>
          <w:rFonts w:cs="Arial"/>
        </w:rPr>
        <w:t xml:space="preserve">very </w:t>
      </w:r>
      <w:r w:rsidR="004935A9">
        <w:rPr>
          <w:rFonts w:cs="Arial"/>
        </w:rPr>
        <w:t xml:space="preserve">low for most land uses. </w:t>
      </w:r>
      <w:r w:rsidR="004935A9" w:rsidRPr="004935A9">
        <w:rPr>
          <w:rFonts w:cs="Arial"/>
        </w:rPr>
        <w:t>Council</w:t>
      </w:r>
      <w:r w:rsidR="004935A9">
        <w:rPr>
          <w:rFonts w:cs="Arial"/>
        </w:rPr>
        <w:t>’s</w:t>
      </w:r>
      <w:r w:rsidR="004935A9" w:rsidRPr="004935A9">
        <w:rPr>
          <w:rFonts w:cs="Arial"/>
        </w:rPr>
        <w:t xml:space="preserve"> flooding advice has confirmed that the property</w:t>
      </w:r>
      <w:r w:rsidR="004935A9" w:rsidRPr="00514356">
        <w:rPr>
          <w:rFonts w:cs="Arial"/>
        </w:rPr>
        <w:t xml:space="preserve"> is </w:t>
      </w:r>
      <w:r w:rsidR="00591FAB">
        <w:rPr>
          <w:rFonts w:cs="Arial"/>
        </w:rPr>
        <w:t xml:space="preserve">above the </w:t>
      </w:r>
      <w:r w:rsidR="004935A9" w:rsidRPr="00514356">
        <w:rPr>
          <w:rFonts w:cs="Arial"/>
        </w:rPr>
        <w:t xml:space="preserve">flood planning </w:t>
      </w:r>
      <w:r w:rsidR="00FB1C90">
        <w:rPr>
          <w:rFonts w:cs="Arial"/>
        </w:rPr>
        <w:t>level</w:t>
      </w:r>
      <w:r w:rsidR="004935A9" w:rsidRPr="00514356">
        <w:rPr>
          <w:rFonts w:cs="Arial"/>
        </w:rPr>
        <w:t xml:space="preserve">. </w:t>
      </w:r>
    </w:p>
    <w:bookmarkEnd w:id="12"/>
    <w:p w:rsidR="0087292C" w:rsidRDefault="0087292C" w:rsidP="0068587F">
      <w:pPr>
        <w:tabs>
          <w:tab w:val="left" w:pos="2520"/>
        </w:tabs>
        <w:spacing w:before="120"/>
        <w:rPr>
          <w:rFonts w:cs="Arial"/>
        </w:rPr>
      </w:pPr>
      <w:r>
        <w:rPr>
          <w:rFonts w:cs="Arial"/>
        </w:rPr>
        <w:t>I</w:t>
      </w:r>
      <w:r w:rsidRPr="00D16F15">
        <w:rPr>
          <w:rFonts w:cs="Arial"/>
        </w:rPr>
        <w:t xml:space="preserve">t is recommended that the </w:t>
      </w:r>
      <w:r>
        <w:rPr>
          <w:rFonts w:cs="Arial"/>
        </w:rPr>
        <w:t>Secretary’s delegate agree that</w:t>
      </w:r>
      <w:r w:rsidRPr="00D16F15">
        <w:rPr>
          <w:rFonts w:cs="Arial"/>
        </w:rPr>
        <w:t xml:space="preserve"> </w:t>
      </w:r>
      <w:r>
        <w:rPr>
          <w:rFonts w:cs="Arial"/>
        </w:rPr>
        <w:t xml:space="preserve">the </w:t>
      </w:r>
      <w:r w:rsidRPr="00D16F15">
        <w:rPr>
          <w:rFonts w:cs="Arial"/>
        </w:rPr>
        <w:t xml:space="preserve">inconsistency with this </w:t>
      </w:r>
      <w:r>
        <w:rPr>
          <w:rFonts w:cs="Arial"/>
        </w:rPr>
        <w:t>Direction</w:t>
      </w:r>
      <w:r w:rsidRPr="00D16F15">
        <w:rPr>
          <w:rFonts w:cs="Arial"/>
        </w:rPr>
        <w:t xml:space="preserve"> is of minor significance. </w:t>
      </w:r>
    </w:p>
    <w:p w:rsidR="00DA1930" w:rsidRDefault="00222A0E" w:rsidP="00DC6C47">
      <w:pPr>
        <w:spacing w:before="120" w:after="120"/>
        <w:rPr>
          <w:szCs w:val="24"/>
          <w:u w:val="single"/>
          <w:lang w:eastAsia="en-US"/>
        </w:rPr>
      </w:pPr>
      <w:bookmarkStart w:id="13" w:name="_Hlk7598033"/>
      <w:r>
        <w:rPr>
          <w:szCs w:val="24"/>
          <w:u w:val="single"/>
          <w:lang w:eastAsia="en-US"/>
        </w:rPr>
        <w:t>Direction</w:t>
      </w:r>
      <w:r w:rsidR="00DA1930" w:rsidRPr="00DC6C47">
        <w:rPr>
          <w:szCs w:val="24"/>
          <w:u w:val="single"/>
          <w:lang w:eastAsia="en-US"/>
        </w:rPr>
        <w:t xml:space="preserve"> 6.3 Site Specific Provision </w:t>
      </w:r>
      <w:bookmarkEnd w:id="13"/>
    </w:p>
    <w:p w:rsidR="00324CA4" w:rsidRDefault="00324CA4" w:rsidP="000915E6">
      <w:r>
        <w:t xml:space="preserve">The objective of this </w:t>
      </w:r>
      <w:r w:rsidR="00222A0E">
        <w:t>Direction</w:t>
      </w:r>
      <w:r>
        <w:t xml:space="preserve"> is to discourage unnecessary restrictive </w:t>
      </w:r>
      <w:r w:rsidR="00A758A3">
        <w:t>site-specific</w:t>
      </w:r>
      <w:r>
        <w:t xml:space="preserve"> planning controls.</w:t>
      </w:r>
    </w:p>
    <w:p w:rsidR="000915E6" w:rsidRPr="00733832" w:rsidRDefault="000915E6" w:rsidP="0085272B">
      <w:pPr>
        <w:spacing w:before="120"/>
        <w:rPr>
          <w:rFonts w:cs="Arial"/>
          <w:bCs/>
          <w:iCs/>
        </w:rPr>
      </w:pPr>
      <w:bookmarkStart w:id="14" w:name="_Hlk7598068"/>
      <w:r w:rsidRPr="00C8392F">
        <w:t xml:space="preserve">This </w:t>
      </w:r>
      <w:r w:rsidR="00222A0E">
        <w:t>Direction</w:t>
      </w:r>
      <w:r w:rsidRPr="00C8392F">
        <w:t xml:space="preserve"> applies to the planning proposal as it includes </w:t>
      </w:r>
      <w:r>
        <w:t xml:space="preserve">a </w:t>
      </w:r>
      <w:r w:rsidRPr="00C8392F">
        <w:t>site-specific provision</w:t>
      </w:r>
      <w:r w:rsidR="00733832">
        <w:t xml:space="preserve"> in Schedule 1 of the LLEP 2008 to allow</w:t>
      </w:r>
      <w:r w:rsidR="00591FAB">
        <w:t xml:space="preserve"> </w:t>
      </w:r>
      <w:r w:rsidR="00733832">
        <w:rPr>
          <w:rFonts w:cs="Arial"/>
        </w:rPr>
        <w:t>the development of m</w:t>
      </w:r>
      <w:r w:rsidR="00733832" w:rsidRPr="00733832">
        <w:rPr>
          <w:rFonts w:cs="Arial"/>
        </w:rPr>
        <w:t>ulti-dwelling</w:t>
      </w:r>
      <w:r w:rsidR="00733832">
        <w:rPr>
          <w:rFonts w:cs="Arial"/>
        </w:rPr>
        <w:t xml:space="preserve"> housing land use</w:t>
      </w:r>
      <w:r w:rsidR="00733832" w:rsidRPr="00733832">
        <w:rPr>
          <w:rFonts w:cs="Arial"/>
        </w:rPr>
        <w:t xml:space="preserve"> in the </w:t>
      </w:r>
      <w:r w:rsidR="00733832">
        <w:rPr>
          <w:rFonts w:cs="Arial"/>
        </w:rPr>
        <w:t xml:space="preserve">existing </w:t>
      </w:r>
      <w:r w:rsidR="00733832" w:rsidRPr="00733832">
        <w:rPr>
          <w:rFonts w:cs="Arial"/>
        </w:rPr>
        <w:t>R2 Low</w:t>
      </w:r>
      <w:r w:rsidR="00733832">
        <w:rPr>
          <w:rFonts w:cs="Arial"/>
        </w:rPr>
        <w:t>-</w:t>
      </w:r>
      <w:r w:rsidR="00733832" w:rsidRPr="00733832">
        <w:rPr>
          <w:rFonts w:cs="Arial"/>
        </w:rPr>
        <w:t>Density Residential Zone</w:t>
      </w:r>
      <w:r w:rsidR="0068587F">
        <w:rPr>
          <w:rFonts w:cs="Arial"/>
        </w:rPr>
        <w:t>.</w:t>
      </w:r>
      <w:r w:rsidR="00591FAB">
        <w:rPr>
          <w:rFonts w:cs="Arial"/>
        </w:rPr>
        <w:t xml:space="preserve"> This clause will only apply to this land and will not apply and have no impact on the broader low density residential areas. </w:t>
      </w:r>
    </w:p>
    <w:p w:rsidR="00DA1930" w:rsidRDefault="00591FAB" w:rsidP="0085272B">
      <w:pPr>
        <w:pStyle w:val="Default"/>
        <w:spacing w:before="120"/>
      </w:pPr>
      <w:r>
        <w:rPr>
          <w:color w:val="auto"/>
          <w:lang w:eastAsia="en-US"/>
        </w:rPr>
        <w:lastRenderedPageBreak/>
        <w:t>It</w:t>
      </w:r>
      <w:r w:rsidR="006326D0">
        <w:rPr>
          <w:color w:val="auto"/>
          <w:lang w:eastAsia="en-US"/>
        </w:rPr>
        <w:t xml:space="preserve"> is considered </w:t>
      </w:r>
      <w:r>
        <w:rPr>
          <w:color w:val="auto"/>
          <w:lang w:eastAsia="en-US"/>
        </w:rPr>
        <w:t xml:space="preserve">the proposal is </w:t>
      </w:r>
      <w:r w:rsidR="006326D0">
        <w:rPr>
          <w:color w:val="auto"/>
          <w:lang w:eastAsia="en-US"/>
        </w:rPr>
        <w:t xml:space="preserve">consistent with this </w:t>
      </w:r>
      <w:r w:rsidR="00222A0E">
        <w:rPr>
          <w:color w:val="auto"/>
          <w:lang w:eastAsia="en-US"/>
        </w:rPr>
        <w:t>Direction</w:t>
      </w:r>
      <w:r w:rsidR="006326D0">
        <w:rPr>
          <w:color w:val="auto"/>
          <w:lang w:eastAsia="en-US"/>
        </w:rPr>
        <w:t xml:space="preserve"> as</w:t>
      </w:r>
      <w:r w:rsidR="006326D0">
        <w:t xml:space="preserve"> it</w:t>
      </w:r>
      <w:r w:rsidR="008F7B6F">
        <w:t xml:space="preserve"> does not involve unnecessarily restrictive </w:t>
      </w:r>
      <w:r w:rsidR="00A758A3">
        <w:t>site-specific</w:t>
      </w:r>
      <w:r w:rsidR="008F7B6F">
        <w:t xml:space="preserve"> planning controls</w:t>
      </w:r>
      <w:r w:rsidR="006326D0">
        <w:t>.</w:t>
      </w:r>
    </w:p>
    <w:bookmarkEnd w:id="14"/>
    <w:p w:rsidR="005A57A7" w:rsidRPr="005F5956" w:rsidRDefault="00876AAC" w:rsidP="002C779B">
      <w:pPr>
        <w:tabs>
          <w:tab w:val="left" w:pos="2520"/>
        </w:tabs>
        <w:spacing w:before="120"/>
        <w:rPr>
          <w:rFonts w:cs="Arial"/>
          <w:b/>
          <w:szCs w:val="24"/>
        </w:rPr>
      </w:pPr>
      <w:r>
        <w:rPr>
          <w:rFonts w:cs="Arial"/>
          <w:b/>
          <w:szCs w:val="24"/>
        </w:rPr>
        <w:t>5</w:t>
      </w:r>
      <w:r w:rsidR="00B15EC4">
        <w:rPr>
          <w:rFonts w:cs="Arial"/>
          <w:b/>
          <w:szCs w:val="24"/>
        </w:rPr>
        <w:t>.</w:t>
      </w:r>
      <w:r w:rsidR="00466E7B">
        <w:rPr>
          <w:rFonts w:cs="Arial"/>
          <w:b/>
          <w:szCs w:val="24"/>
        </w:rPr>
        <w:t>4</w:t>
      </w:r>
      <w:r w:rsidR="00B15EC4">
        <w:rPr>
          <w:rFonts w:cs="Arial"/>
          <w:b/>
          <w:szCs w:val="24"/>
        </w:rPr>
        <w:t xml:space="preserve"> </w:t>
      </w:r>
      <w:r w:rsidR="00FC64BB" w:rsidRPr="005F5956">
        <w:rPr>
          <w:rFonts w:cs="Arial"/>
          <w:b/>
          <w:szCs w:val="24"/>
        </w:rPr>
        <w:t xml:space="preserve">State </w:t>
      </w:r>
      <w:r w:rsidR="002E3009">
        <w:rPr>
          <w:rFonts w:cs="Arial"/>
          <w:b/>
          <w:szCs w:val="24"/>
        </w:rPr>
        <w:t>e</w:t>
      </w:r>
      <w:r w:rsidR="00FC64BB" w:rsidRPr="005F5956">
        <w:rPr>
          <w:rFonts w:cs="Arial"/>
          <w:b/>
          <w:szCs w:val="24"/>
        </w:rPr>
        <w:t xml:space="preserve">nvironmental </w:t>
      </w:r>
      <w:r w:rsidR="002E3009">
        <w:rPr>
          <w:rFonts w:cs="Arial"/>
          <w:b/>
          <w:szCs w:val="24"/>
        </w:rPr>
        <w:t>p</w:t>
      </w:r>
      <w:r w:rsidR="00FC64BB" w:rsidRPr="005F5956">
        <w:rPr>
          <w:rFonts w:cs="Arial"/>
          <w:b/>
          <w:szCs w:val="24"/>
        </w:rPr>
        <w:t xml:space="preserve">lanning </w:t>
      </w:r>
      <w:r w:rsidR="002E3009">
        <w:rPr>
          <w:rFonts w:cs="Arial"/>
          <w:b/>
          <w:szCs w:val="24"/>
        </w:rPr>
        <w:t>p</w:t>
      </w:r>
      <w:r w:rsidR="00FC64BB" w:rsidRPr="005F5956">
        <w:rPr>
          <w:rFonts w:cs="Arial"/>
          <w:b/>
          <w:szCs w:val="24"/>
        </w:rPr>
        <w:t>olicies</w:t>
      </w:r>
      <w:r w:rsidR="00967EE8">
        <w:rPr>
          <w:rFonts w:cs="Arial"/>
          <w:b/>
          <w:szCs w:val="24"/>
        </w:rPr>
        <w:t xml:space="preserve"> (SEPPs)</w:t>
      </w:r>
    </w:p>
    <w:p w:rsidR="00EC0A8B" w:rsidRPr="00F97FF7" w:rsidRDefault="002B284C" w:rsidP="002C779B">
      <w:pPr>
        <w:tabs>
          <w:tab w:val="left" w:pos="2520"/>
        </w:tabs>
        <w:spacing w:after="120"/>
        <w:rPr>
          <w:rFonts w:cs="Arial"/>
          <w:szCs w:val="24"/>
        </w:rPr>
      </w:pPr>
      <w:r>
        <w:rPr>
          <w:rFonts w:cs="Arial"/>
          <w:szCs w:val="24"/>
        </w:rPr>
        <w:t xml:space="preserve">The planning proposal is </w:t>
      </w:r>
      <w:r w:rsidR="002F408A">
        <w:rPr>
          <w:rFonts w:cs="Arial"/>
          <w:szCs w:val="24"/>
        </w:rPr>
        <w:t xml:space="preserve">not </w:t>
      </w:r>
      <w:r w:rsidR="00851C54">
        <w:rPr>
          <w:rFonts w:cs="Arial"/>
          <w:szCs w:val="24"/>
        </w:rPr>
        <w:t>in</w:t>
      </w:r>
      <w:r>
        <w:rPr>
          <w:rFonts w:cs="Arial"/>
          <w:szCs w:val="24"/>
        </w:rPr>
        <w:t xml:space="preserve">consistent with </w:t>
      </w:r>
      <w:r w:rsidR="00851C54">
        <w:rPr>
          <w:rFonts w:cs="Arial"/>
          <w:szCs w:val="24"/>
        </w:rPr>
        <w:t>any applicable</w:t>
      </w:r>
      <w:r>
        <w:rPr>
          <w:rFonts w:cs="Arial"/>
          <w:szCs w:val="24"/>
        </w:rPr>
        <w:t xml:space="preserve"> SEPP</w:t>
      </w:r>
      <w:r w:rsidR="00851C54">
        <w:rPr>
          <w:rFonts w:cs="Arial"/>
          <w:szCs w:val="24"/>
        </w:rPr>
        <w:t>s</w:t>
      </w:r>
      <w:r w:rsidR="00173D69">
        <w:rPr>
          <w:rFonts w:cs="Arial"/>
          <w:szCs w:val="24"/>
        </w:rPr>
        <w:t xml:space="preserve"> or deemed SEPPs</w:t>
      </w:r>
      <w:r w:rsidR="003A4503">
        <w:rPr>
          <w:rFonts w:cs="Arial"/>
          <w:szCs w:val="24"/>
        </w:rPr>
        <w:t>.</w:t>
      </w:r>
      <w:r w:rsidR="00233AF9">
        <w:rPr>
          <w:rFonts w:cs="Arial"/>
          <w:szCs w:val="24"/>
        </w:rPr>
        <w:t xml:space="preserve"> </w:t>
      </w:r>
    </w:p>
    <w:p w:rsidR="001847F8" w:rsidRPr="00A15C06" w:rsidRDefault="00876AAC" w:rsidP="00253EFC">
      <w:pPr>
        <w:pBdr>
          <w:bottom w:val="single" w:sz="4" w:space="1" w:color="auto"/>
        </w:pBdr>
        <w:tabs>
          <w:tab w:val="left" w:pos="2520"/>
        </w:tabs>
        <w:spacing w:before="240" w:after="120"/>
        <w:rPr>
          <w:rFonts w:cs="Arial"/>
          <w:b/>
        </w:rPr>
      </w:pPr>
      <w:r>
        <w:rPr>
          <w:rFonts w:cs="Arial"/>
          <w:b/>
        </w:rPr>
        <w:t>6</w:t>
      </w:r>
      <w:r w:rsidR="00B15EC4">
        <w:rPr>
          <w:rFonts w:cs="Arial"/>
          <w:b/>
        </w:rPr>
        <w:t xml:space="preserve">. </w:t>
      </w:r>
      <w:r w:rsidR="00787A61">
        <w:rPr>
          <w:rFonts w:cs="Arial"/>
          <w:b/>
        </w:rPr>
        <w:t>SITE</w:t>
      </w:r>
      <w:r w:rsidR="00C56229">
        <w:rPr>
          <w:rFonts w:cs="Arial"/>
          <w:b/>
        </w:rPr>
        <w:t>-</w:t>
      </w:r>
      <w:r w:rsidR="00787A61">
        <w:rPr>
          <w:rFonts w:cs="Arial"/>
          <w:b/>
        </w:rPr>
        <w:t>SPECIFIC</w:t>
      </w:r>
      <w:r w:rsidR="0031787F">
        <w:rPr>
          <w:rFonts w:cs="Arial"/>
          <w:b/>
        </w:rPr>
        <w:t xml:space="preserve"> ASSESSMENT</w:t>
      </w:r>
    </w:p>
    <w:p w:rsidR="005A57A7" w:rsidRPr="005F5956" w:rsidRDefault="00876AAC" w:rsidP="002C779B">
      <w:pPr>
        <w:tabs>
          <w:tab w:val="left" w:pos="2520"/>
        </w:tabs>
        <w:spacing w:before="120"/>
        <w:rPr>
          <w:rFonts w:cs="Arial"/>
          <w:b/>
          <w:szCs w:val="24"/>
        </w:rPr>
      </w:pPr>
      <w:r>
        <w:rPr>
          <w:rFonts w:cs="Arial"/>
          <w:b/>
          <w:szCs w:val="24"/>
        </w:rPr>
        <w:t>6</w:t>
      </w:r>
      <w:r w:rsidR="00B15EC4">
        <w:rPr>
          <w:rFonts w:cs="Arial"/>
          <w:b/>
          <w:szCs w:val="24"/>
        </w:rPr>
        <w:t xml:space="preserve">.1 </w:t>
      </w:r>
      <w:r w:rsidR="005A57A7" w:rsidRPr="005F5956">
        <w:rPr>
          <w:rFonts w:cs="Arial"/>
          <w:b/>
          <w:szCs w:val="24"/>
        </w:rPr>
        <w:t>Social</w:t>
      </w:r>
      <w:r w:rsidR="00FA1A84">
        <w:rPr>
          <w:rFonts w:cs="Arial"/>
          <w:b/>
          <w:szCs w:val="24"/>
        </w:rPr>
        <w:t>/Economic</w:t>
      </w:r>
    </w:p>
    <w:p w:rsidR="000453FB" w:rsidRDefault="001B132A" w:rsidP="002C779B">
      <w:pPr>
        <w:tabs>
          <w:tab w:val="left" w:pos="2520"/>
        </w:tabs>
        <w:spacing w:after="120"/>
        <w:rPr>
          <w:rFonts w:cs="Arial"/>
          <w:szCs w:val="24"/>
        </w:rPr>
      </w:pPr>
      <w:r>
        <w:rPr>
          <w:rFonts w:cs="Arial"/>
          <w:szCs w:val="24"/>
        </w:rPr>
        <w:t xml:space="preserve">The proposal aims to retain the existing low-density character of the R2 zone and ensure the development remains consistent with the existing level of access to social and utility infrastructure. </w:t>
      </w:r>
    </w:p>
    <w:p w:rsidR="0068587F" w:rsidRPr="00233AF9" w:rsidRDefault="0068587F" w:rsidP="002C779B">
      <w:pPr>
        <w:tabs>
          <w:tab w:val="left" w:pos="2520"/>
        </w:tabs>
        <w:spacing w:after="120"/>
        <w:rPr>
          <w:rFonts w:cs="Arial"/>
          <w:szCs w:val="24"/>
        </w:rPr>
      </w:pPr>
      <w:r>
        <w:rPr>
          <w:rFonts w:cs="Arial"/>
          <w:szCs w:val="24"/>
        </w:rPr>
        <w:t xml:space="preserve">The development </w:t>
      </w:r>
      <w:r w:rsidR="00F5488A">
        <w:rPr>
          <w:rFonts w:cs="Arial"/>
          <w:szCs w:val="24"/>
        </w:rPr>
        <w:t>‘</w:t>
      </w:r>
      <w:r>
        <w:rPr>
          <w:rFonts w:cs="Arial"/>
          <w:szCs w:val="24"/>
        </w:rPr>
        <w:t>multi dwelling housing</w:t>
      </w:r>
      <w:r w:rsidR="00F5488A">
        <w:rPr>
          <w:rFonts w:cs="Arial"/>
          <w:szCs w:val="24"/>
        </w:rPr>
        <w:t>’</w:t>
      </w:r>
      <w:r>
        <w:rPr>
          <w:rFonts w:cs="Arial"/>
          <w:szCs w:val="24"/>
        </w:rPr>
        <w:t xml:space="preserve"> via the proposal will not create adverse social and economic impacts. It will enable additional diverse housing within the locality. </w:t>
      </w:r>
      <w:r w:rsidR="00233AF9" w:rsidRPr="0085272B">
        <w:rPr>
          <w:szCs w:val="24"/>
        </w:rPr>
        <w:t>The sit</w:t>
      </w:r>
      <w:r w:rsidR="00233AF9">
        <w:rPr>
          <w:szCs w:val="24"/>
        </w:rPr>
        <w:t xml:space="preserve">e also </w:t>
      </w:r>
      <w:r w:rsidR="00233AF9" w:rsidRPr="0085272B">
        <w:rPr>
          <w:szCs w:val="24"/>
        </w:rPr>
        <w:t xml:space="preserve">has sufficient access to nearby schools within the Chipping Norton, Moorebank, Warwick Farm and Georges Hall suburbs. </w:t>
      </w:r>
      <w:r w:rsidRPr="00233AF9">
        <w:rPr>
          <w:rFonts w:cs="Arial"/>
          <w:szCs w:val="24"/>
        </w:rPr>
        <w:t xml:space="preserve"> </w:t>
      </w:r>
    </w:p>
    <w:p w:rsidR="005A57A7" w:rsidRPr="002E3009" w:rsidRDefault="00876AAC" w:rsidP="00AD3F23">
      <w:pPr>
        <w:keepNext/>
        <w:tabs>
          <w:tab w:val="left" w:pos="2520"/>
        </w:tabs>
        <w:rPr>
          <w:rFonts w:cs="Arial"/>
          <w:b/>
          <w:szCs w:val="24"/>
        </w:rPr>
      </w:pPr>
      <w:r>
        <w:rPr>
          <w:rFonts w:cs="Arial"/>
          <w:b/>
          <w:szCs w:val="24"/>
        </w:rPr>
        <w:t>6</w:t>
      </w:r>
      <w:r w:rsidR="00B15EC4">
        <w:rPr>
          <w:rFonts w:cs="Arial"/>
          <w:b/>
          <w:szCs w:val="24"/>
        </w:rPr>
        <w:t xml:space="preserve">.2 </w:t>
      </w:r>
      <w:r w:rsidR="005A57A7" w:rsidRPr="002E3009">
        <w:rPr>
          <w:rFonts w:cs="Arial"/>
          <w:b/>
          <w:szCs w:val="24"/>
        </w:rPr>
        <w:t>Environmental</w:t>
      </w:r>
    </w:p>
    <w:p w:rsidR="005F5956" w:rsidRDefault="00823CD3" w:rsidP="002C779B">
      <w:pPr>
        <w:tabs>
          <w:tab w:val="left" w:pos="2520"/>
        </w:tabs>
        <w:spacing w:after="120"/>
        <w:rPr>
          <w:rFonts w:cs="Arial"/>
          <w:szCs w:val="24"/>
        </w:rPr>
      </w:pPr>
      <w:r>
        <w:rPr>
          <w:rFonts w:cs="Arial"/>
          <w:szCs w:val="24"/>
        </w:rPr>
        <w:t xml:space="preserve">There are no known critical habitats, threatened species or ecological communities that would be impacted by the proposal. </w:t>
      </w:r>
    </w:p>
    <w:p w:rsidR="003A4CA1" w:rsidRPr="00DA4E1D" w:rsidRDefault="003A4CA1" w:rsidP="0081199D">
      <w:pPr>
        <w:widowControl w:val="0"/>
        <w:spacing w:before="120"/>
        <w:outlineLvl w:val="1"/>
        <w:rPr>
          <w:rFonts w:cs="Arial"/>
          <w:b/>
          <w:i/>
          <w:szCs w:val="24"/>
        </w:rPr>
      </w:pPr>
      <w:r w:rsidRPr="00DA4E1D">
        <w:rPr>
          <w:rFonts w:cs="Arial"/>
          <w:b/>
          <w:i/>
          <w:szCs w:val="24"/>
        </w:rPr>
        <w:t>Heritage</w:t>
      </w:r>
    </w:p>
    <w:p w:rsidR="0081199D" w:rsidRPr="0081199D" w:rsidRDefault="000453FB" w:rsidP="0081199D">
      <w:pPr>
        <w:widowControl w:val="0"/>
        <w:spacing w:before="120"/>
        <w:outlineLvl w:val="1"/>
        <w:rPr>
          <w:rFonts w:ascii="Calibri" w:eastAsia="Calibri" w:hAnsi="Calibri"/>
          <w:sz w:val="22"/>
          <w:szCs w:val="22"/>
          <w:lang w:eastAsia="en-US"/>
        </w:rPr>
      </w:pPr>
      <w:r>
        <w:rPr>
          <w:rFonts w:cs="Arial"/>
          <w:szCs w:val="24"/>
        </w:rPr>
        <w:t xml:space="preserve">The site contains a row of locally significant heritage listed palm trees. </w:t>
      </w:r>
      <w:r w:rsidR="00CC7018">
        <w:rPr>
          <w:rFonts w:cs="Arial"/>
          <w:szCs w:val="24"/>
        </w:rPr>
        <w:t>The proposal does not include any provisions to facilitate the conservation of these trees</w:t>
      </w:r>
      <w:r w:rsidR="0081199D">
        <w:rPr>
          <w:rFonts w:cs="Arial"/>
          <w:szCs w:val="24"/>
        </w:rPr>
        <w:t xml:space="preserve">, however, </w:t>
      </w:r>
      <w:r w:rsidR="0081199D" w:rsidRPr="00DF6015">
        <w:rPr>
          <w:rFonts w:cs="Arial"/>
          <w:szCs w:val="24"/>
        </w:rPr>
        <w:t xml:space="preserve">clause 5.10 </w:t>
      </w:r>
      <w:r w:rsidR="0081199D">
        <w:rPr>
          <w:rFonts w:cs="Arial"/>
          <w:szCs w:val="24"/>
        </w:rPr>
        <w:t xml:space="preserve">Heritage Conservation of </w:t>
      </w:r>
      <w:r w:rsidR="0081199D" w:rsidRPr="00DF6015">
        <w:rPr>
          <w:rFonts w:cs="Arial"/>
          <w:szCs w:val="24"/>
        </w:rPr>
        <w:t xml:space="preserve">the existing LLEP 2008 </w:t>
      </w:r>
      <w:r w:rsidR="0081199D">
        <w:rPr>
          <w:rFonts w:cs="Arial"/>
          <w:szCs w:val="24"/>
        </w:rPr>
        <w:t xml:space="preserve">includes requirements and head of considerations to be considered by the proponent and Council at development </w:t>
      </w:r>
      <w:r w:rsidR="0085272B">
        <w:rPr>
          <w:rFonts w:cs="Arial"/>
          <w:szCs w:val="24"/>
        </w:rPr>
        <w:t>stage and</w:t>
      </w:r>
      <w:r w:rsidR="0081199D">
        <w:rPr>
          <w:rFonts w:cs="Arial"/>
          <w:szCs w:val="24"/>
        </w:rPr>
        <w:t xml:space="preserve"> is considered satisfactory. </w:t>
      </w:r>
    </w:p>
    <w:p w:rsidR="00FE23E2" w:rsidRPr="00514356" w:rsidRDefault="00FE23E2" w:rsidP="00FE23E2">
      <w:pPr>
        <w:spacing w:before="120" w:after="120"/>
        <w:rPr>
          <w:rFonts w:cs="Arial"/>
          <w:szCs w:val="24"/>
          <w:lang w:eastAsia="en-US"/>
        </w:rPr>
      </w:pPr>
      <w:bookmarkStart w:id="15" w:name="_Hlk8208100"/>
      <w:r>
        <w:rPr>
          <w:rFonts w:cs="Arial"/>
        </w:rPr>
        <w:t xml:space="preserve">The </w:t>
      </w:r>
      <w:r w:rsidRPr="006874EB">
        <w:rPr>
          <w:rFonts w:cs="Arial"/>
        </w:rPr>
        <w:t xml:space="preserve">proposal </w:t>
      </w:r>
      <w:r>
        <w:rPr>
          <w:rFonts w:cs="Arial"/>
          <w:szCs w:val="24"/>
        </w:rPr>
        <w:t xml:space="preserve">does not contain any heritage assessment report. </w:t>
      </w:r>
      <w:r w:rsidRPr="00895BA3">
        <w:rPr>
          <w:rFonts w:cs="Arial"/>
          <w:szCs w:val="24"/>
        </w:rPr>
        <w:t xml:space="preserve">Council resolution </w:t>
      </w:r>
      <w:r>
        <w:rPr>
          <w:rFonts w:cs="Arial"/>
          <w:szCs w:val="24"/>
        </w:rPr>
        <w:t>recommended</w:t>
      </w:r>
      <w:r w:rsidRPr="00895BA3">
        <w:rPr>
          <w:rFonts w:cs="Arial"/>
          <w:szCs w:val="24"/>
        </w:rPr>
        <w:t xml:space="preserve"> a heritage impact assessment report </w:t>
      </w:r>
      <w:r>
        <w:rPr>
          <w:rFonts w:cs="Arial"/>
          <w:szCs w:val="24"/>
        </w:rPr>
        <w:t xml:space="preserve">to </w:t>
      </w:r>
      <w:r w:rsidRPr="00895BA3">
        <w:rPr>
          <w:rFonts w:cs="Arial"/>
          <w:szCs w:val="24"/>
        </w:rPr>
        <w:t xml:space="preserve">be prepared in </w:t>
      </w:r>
      <w:r w:rsidRPr="00901315">
        <w:rPr>
          <w:rFonts w:cs="Arial"/>
          <w:szCs w:val="24"/>
        </w:rPr>
        <w:t xml:space="preserve">consultation with the NSW Office of Environment and Heritage – Heritage Division </w:t>
      </w:r>
      <w:bookmarkEnd w:id="15"/>
      <w:r w:rsidRPr="00901315">
        <w:rPr>
          <w:rFonts w:cs="Arial"/>
          <w:b/>
          <w:szCs w:val="24"/>
        </w:rPr>
        <w:t xml:space="preserve">(Attachment </w:t>
      </w:r>
      <w:r>
        <w:rPr>
          <w:rFonts w:cs="Arial"/>
          <w:b/>
          <w:szCs w:val="24"/>
        </w:rPr>
        <w:t>E</w:t>
      </w:r>
      <w:r w:rsidRPr="00901315">
        <w:rPr>
          <w:rFonts w:cs="Arial"/>
          <w:b/>
          <w:szCs w:val="24"/>
        </w:rPr>
        <w:t>)</w:t>
      </w:r>
      <w:r w:rsidRPr="00FF30B5">
        <w:rPr>
          <w:rFonts w:cs="Arial"/>
          <w:szCs w:val="24"/>
        </w:rPr>
        <w:t>.</w:t>
      </w:r>
      <w:r w:rsidRPr="00895BA3">
        <w:rPr>
          <w:rFonts w:cs="Arial"/>
          <w:szCs w:val="24"/>
        </w:rPr>
        <w:t xml:space="preserve"> </w:t>
      </w:r>
      <w:bookmarkStart w:id="16" w:name="_Hlk7607836"/>
      <w:bookmarkStart w:id="17" w:name="_Hlk8207137"/>
      <w:r w:rsidRPr="00AC35B9">
        <w:rPr>
          <w:rFonts w:cs="Arial"/>
          <w:szCs w:val="24"/>
        </w:rPr>
        <w:t xml:space="preserve">A Gateway condition has been proposed requiring a heritage impact assessment report </w:t>
      </w:r>
      <w:r>
        <w:rPr>
          <w:rFonts w:cs="Arial"/>
          <w:szCs w:val="24"/>
        </w:rPr>
        <w:t xml:space="preserve">to be prepared </w:t>
      </w:r>
      <w:r w:rsidRPr="00AC35B9">
        <w:rPr>
          <w:rFonts w:cs="Arial"/>
          <w:szCs w:val="24"/>
        </w:rPr>
        <w:t>prior to community consultation</w:t>
      </w:r>
      <w:r>
        <w:rPr>
          <w:rFonts w:cs="Arial"/>
          <w:szCs w:val="24"/>
        </w:rPr>
        <w:t xml:space="preserve"> and consultation with</w:t>
      </w:r>
      <w:r w:rsidRPr="008A4D5A">
        <w:rPr>
          <w:rFonts w:cs="Arial"/>
          <w:szCs w:val="24"/>
        </w:rPr>
        <w:t xml:space="preserve"> </w:t>
      </w:r>
      <w:r w:rsidRPr="00901315">
        <w:rPr>
          <w:rFonts w:cs="Arial"/>
          <w:szCs w:val="24"/>
        </w:rPr>
        <w:t>NSW Office of Environment and Heritage – Heritage Division</w:t>
      </w:r>
      <w:r w:rsidRPr="00AC35B9">
        <w:rPr>
          <w:rFonts w:cs="Arial"/>
          <w:szCs w:val="24"/>
        </w:rPr>
        <w:t>.</w:t>
      </w:r>
      <w:bookmarkEnd w:id="16"/>
      <w:r>
        <w:rPr>
          <w:rFonts w:cs="Arial"/>
          <w:szCs w:val="24"/>
        </w:rPr>
        <w:t xml:space="preserve"> </w:t>
      </w:r>
    </w:p>
    <w:bookmarkEnd w:id="17"/>
    <w:p w:rsidR="003A4CA1" w:rsidRPr="00DA4E1D" w:rsidRDefault="003A4CA1" w:rsidP="00FE23E2">
      <w:pPr>
        <w:tabs>
          <w:tab w:val="left" w:pos="2520"/>
        </w:tabs>
        <w:spacing w:before="120"/>
        <w:rPr>
          <w:rFonts w:cs="Arial"/>
          <w:b/>
          <w:i/>
        </w:rPr>
      </w:pPr>
      <w:r w:rsidRPr="00DA4E1D">
        <w:rPr>
          <w:rFonts w:cs="Arial"/>
          <w:b/>
          <w:i/>
        </w:rPr>
        <w:t>Acid sulfate soils</w:t>
      </w:r>
    </w:p>
    <w:p w:rsidR="00FE23E2" w:rsidRPr="0085272B" w:rsidRDefault="00F36C69" w:rsidP="00FE23E2">
      <w:pPr>
        <w:tabs>
          <w:tab w:val="left" w:pos="2520"/>
        </w:tabs>
        <w:spacing w:before="120"/>
        <w:rPr>
          <w:szCs w:val="24"/>
        </w:rPr>
      </w:pPr>
      <w:r>
        <w:rPr>
          <w:rFonts w:cs="Arial"/>
        </w:rPr>
        <w:t>T</w:t>
      </w:r>
      <w:r w:rsidRPr="006874EB">
        <w:rPr>
          <w:rFonts w:cs="Arial"/>
        </w:rPr>
        <w:t xml:space="preserve">he </w:t>
      </w:r>
      <w:r>
        <w:rPr>
          <w:rFonts w:cs="Arial"/>
        </w:rPr>
        <w:t xml:space="preserve">subject site is mapped as having Class 5 acid sulfate soils under LLEP 2008. </w:t>
      </w:r>
      <w:bookmarkStart w:id="18" w:name="_Hlk7597966"/>
      <w:r w:rsidR="00FE23E2">
        <w:rPr>
          <w:rFonts w:cs="Arial"/>
        </w:rPr>
        <w:t>A</w:t>
      </w:r>
      <w:r w:rsidR="00FE23E2" w:rsidRPr="006874EB">
        <w:rPr>
          <w:rFonts w:cs="Arial"/>
        </w:rPr>
        <w:t>n acid sulfate soils study</w:t>
      </w:r>
      <w:r w:rsidR="00FE23E2">
        <w:rPr>
          <w:rFonts w:cs="Arial"/>
        </w:rPr>
        <w:t xml:space="preserve"> </w:t>
      </w:r>
      <w:r w:rsidR="00FE23E2" w:rsidRPr="006874EB">
        <w:rPr>
          <w:rFonts w:cs="Arial"/>
        </w:rPr>
        <w:t xml:space="preserve">has not been </w:t>
      </w:r>
      <w:r w:rsidR="00FE23E2">
        <w:rPr>
          <w:rFonts w:cs="Arial"/>
        </w:rPr>
        <w:t xml:space="preserve">submitted with the planning proposal to support the intensification of development. </w:t>
      </w:r>
      <w:bookmarkStart w:id="19" w:name="_Hlk8207270"/>
      <w:r w:rsidR="00FE23E2">
        <w:rPr>
          <w:rFonts w:cs="Arial"/>
        </w:rPr>
        <w:t>Council advises i</w:t>
      </w:r>
      <w:r w:rsidR="00FE23E2" w:rsidRPr="0085272B">
        <w:rPr>
          <w:szCs w:val="24"/>
        </w:rPr>
        <w:t>f future development sought the construction of any basement level parking or the like, an Acid Sulfate Soils Study is re</w:t>
      </w:r>
      <w:r w:rsidR="00FE23E2">
        <w:rPr>
          <w:szCs w:val="24"/>
        </w:rPr>
        <w:t>quired and recommended for a study to be prepared as part of the Gateway condition.</w:t>
      </w:r>
      <w:r w:rsidR="00FE23E2" w:rsidRPr="00032044">
        <w:rPr>
          <w:rFonts w:cs="Arial"/>
          <w:szCs w:val="24"/>
        </w:rPr>
        <w:t xml:space="preserve"> </w:t>
      </w:r>
      <w:bookmarkStart w:id="20" w:name="_Hlk8207240"/>
      <w:bookmarkEnd w:id="19"/>
      <w:r w:rsidR="00FE23E2">
        <w:rPr>
          <w:rFonts w:cs="Arial"/>
          <w:szCs w:val="24"/>
        </w:rPr>
        <w:t xml:space="preserve">A </w:t>
      </w:r>
      <w:r w:rsidR="00FE23E2" w:rsidRPr="00AC35B9">
        <w:rPr>
          <w:rFonts w:cs="Arial"/>
          <w:szCs w:val="24"/>
        </w:rPr>
        <w:t xml:space="preserve">Gateway condition has been proposed requiring </w:t>
      </w:r>
      <w:r w:rsidR="00FE23E2" w:rsidRPr="006874EB">
        <w:rPr>
          <w:rFonts w:cs="Arial"/>
        </w:rPr>
        <w:t>an acid sulfate soils study</w:t>
      </w:r>
      <w:r w:rsidR="00FE23E2">
        <w:rPr>
          <w:rFonts w:cs="Arial"/>
        </w:rPr>
        <w:t xml:space="preserve"> </w:t>
      </w:r>
      <w:r w:rsidR="00FE23E2" w:rsidRPr="00AC35B9">
        <w:rPr>
          <w:rFonts w:cs="Arial"/>
          <w:szCs w:val="24"/>
        </w:rPr>
        <w:t>prior to community consultation.</w:t>
      </w:r>
      <w:r w:rsidR="00FE23E2">
        <w:rPr>
          <w:rFonts w:cs="Arial"/>
          <w:szCs w:val="24"/>
        </w:rPr>
        <w:t xml:space="preserve"> </w:t>
      </w:r>
      <w:r w:rsidR="00FE23E2">
        <w:rPr>
          <w:szCs w:val="24"/>
        </w:rPr>
        <w:t xml:space="preserve"> </w:t>
      </w:r>
    </w:p>
    <w:bookmarkEnd w:id="18"/>
    <w:bookmarkEnd w:id="20"/>
    <w:p w:rsidR="002E3009" w:rsidRPr="002E3009" w:rsidRDefault="00876AAC" w:rsidP="002C779B">
      <w:pPr>
        <w:tabs>
          <w:tab w:val="left" w:pos="2520"/>
        </w:tabs>
        <w:spacing w:before="120"/>
        <w:rPr>
          <w:rFonts w:cs="Arial"/>
          <w:b/>
        </w:rPr>
      </w:pPr>
      <w:r>
        <w:rPr>
          <w:rFonts w:cs="Arial"/>
          <w:b/>
        </w:rPr>
        <w:t>6</w:t>
      </w:r>
      <w:r w:rsidR="00B15EC4">
        <w:rPr>
          <w:rFonts w:cs="Arial"/>
          <w:b/>
        </w:rPr>
        <w:t>.</w:t>
      </w:r>
      <w:r w:rsidR="00CC7018">
        <w:rPr>
          <w:rFonts w:cs="Arial"/>
          <w:b/>
        </w:rPr>
        <w:t>3</w:t>
      </w:r>
      <w:r w:rsidR="00B15EC4">
        <w:rPr>
          <w:rFonts w:cs="Arial"/>
          <w:b/>
        </w:rPr>
        <w:t xml:space="preserve"> </w:t>
      </w:r>
      <w:r w:rsidR="009321EA" w:rsidRPr="002E3009">
        <w:rPr>
          <w:rFonts w:cs="Arial"/>
          <w:b/>
        </w:rPr>
        <w:t xml:space="preserve">Infrastructure </w:t>
      </w:r>
    </w:p>
    <w:p w:rsidR="003A4CA1" w:rsidRPr="00DA4E1D" w:rsidRDefault="00F26979" w:rsidP="0062626A">
      <w:pPr>
        <w:tabs>
          <w:tab w:val="left" w:pos="2520"/>
        </w:tabs>
        <w:spacing w:before="120" w:after="120"/>
        <w:rPr>
          <w:rFonts w:cs="Arial"/>
          <w:b/>
          <w:i/>
          <w:color w:val="000000" w:themeColor="text1"/>
        </w:rPr>
      </w:pPr>
      <w:r w:rsidRPr="00DA4E1D">
        <w:rPr>
          <w:rFonts w:cs="Arial"/>
          <w:b/>
          <w:i/>
          <w:color w:val="000000" w:themeColor="text1"/>
        </w:rPr>
        <w:t>C</w:t>
      </w:r>
      <w:r w:rsidR="003A4CA1" w:rsidRPr="00DA4E1D">
        <w:rPr>
          <w:rFonts w:cs="Arial"/>
          <w:b/>
          <w:i/>
          <w:color w:val="000000" w:themeColor="text1"/>
        </w:rPr>
        <w:t>ommunity infrastructure</w:t>
      </w:r>
    </w:p>
    <w:p w:rsidR="0062626A" w:rsidRDefault="0062626A" w:rsidP="0062626A">
      <w:pPr>
        <w:tabs>
          <w:tab w:val="left" w:pos="2520"/>
        </w:tabs>
        <w:spacing w:before="120" w:after="120"/>
        <w:rPr>
          <w:rFonts w:cs="Arial"/>
          <w:color w:val="000000" w:themeColor="text1"/>
        </w:rPr>
      </w:pPr>
      <w:r w:rsidRPr="006479C8">
        <w:rPr>
          <w:rFonts w:cs="Arial"/>
          <w:color w:val="000000" w:themeColor="text1"/>
        </w:rPr>
        <w:t xml:space="preserve">The site </w:t>
      </w:r>
      <w:r w:rsidR="004447C6">
        <w:rPr>
          <w:rFonts w:cs="Arial"/>
          <w:color w:val="000000" w:themeColor="text1"/>
        </w:rPr>
        <w:t>is not located within 800m of major transport no</w:t>
      </w:r>
      <w:r w:rsidR="0062250F">
        <w:rPr>
          <w:rFonts w:cs="Arial"/>
          <w:color w:val="000000" w:themeColor="text1"/>
        </w:rPr>
        <w:t>d</w:t>
      </w:r>
      <w:r w:rsidR="004447C6">
        <w:rPr>
          <w:rFonts w:cs="Arial"/>
          <w:color w:val="000000" w:themeColor="text1"/>
        </w:rPr>
        <w:t xml:space="preserve">e.  </w:t>
      </w:r>
      <w:r w:rsidR="002A3EE2">
        <w:rPr>
          <w:rFonts w:cs="Arial"/>
          <w:color w:val="000000" w:themeColor="text1"/>
        </w:rPr>
        <w:t>However</w:t>
      </w:r>
      <w:r w:rsidR="004447C6">
        <w:rPr>
          <w:rFonts w:cs="Arial"/>
          <w:color w:val="000000" w:themeColor="text1"/>
        </w:rPr>
        <w:t xml:space="preserve">, it is in </w:t>
      </w:r>
      <w:r w:rsidR="0062250F">
        <w:rPr>
          <w:rFonts w:cs="Arial"/>
          <w:color w:val="000000" w:themeColor="text1"/>
        </w:rPr>
        <w:t xml:space="preserve">a </w:t>
      </w:r>
      <w:r w:rsidR="004447C6">
        <w:rPr>
          <w:rFonts w:cs="Arial"/>
          <w:color w:val="000000" w:themeColor="text1"/>
        </w:rPr>
        <w:t xml:space="preserve">walkable distance </w:t>
      </w:r>
      <w:r w:rsidR="0062250F">
        <w:rPr>
          <w:rFonts w:cs="Arial"/>
          <w:color w:val="000000" w:themeColor="text1"/>
        </w:rPr>
        <w:t xml:space="preserve">of </w:t>
      </w:r>
      <w:r w:rsidR="002A3EE2">
        <w:rPr>
          <w:rFonts w:cs="Arial"/>
          <w:color w:val="000000" w:themeColor="text1"/>
        </w:rPr>
        <w:t>the local centre</w:t>
      </w:r>
      <w:r w:rsidR="004447C6">
        <w:rPr>
          <w:rFonts w:cs="Arial"/>
          <w:color w:val="000000" w:themeColor="text1"/>
        </w:rPr>
        <w:t xml:space="preserve"> </w:t>
      </w:r>
      <w:r w:rsidR="002A3EE2">
        <w:rPr>
          <w:rFonts w:cs="Arial"/>
          <w:color w:val="000000" w:themeColor="text1"/>
        </w:rPr>
        <w:t xml:space="preserve">and close to several local parks such as South Park, Angle Park and Black Muscat Park. The Liverpool </w:t>
      </w:r>
      <w:r w:rsidR="00C8485A">
        <w:rPr>
          <w:rFonts w:cs="Arial"/>
          <w:color w:val="000000" w:themeColor="text1"/>
        </w:rPr>
        <w:t>c</w:t>
      </w:r>
      <w:r w:rsidR="002A3EE2">
        <w:rPr>
          <w:rFonts w:cs="Arial"/>
          <w:color w:val="000000" w:themeColor="text1"/>
        </w:rPr>
        <w:t xml:space="preserve">ity </w:t>
      </w:r>
      <w:r w:rsidR="00C8485A">
        <w:rPr>
          <w:rFonts w:cs="Arial"/>
          <w:color w:val="000000" w:themeColor="text1"/>
        </w:rPr>
        <w:t>c</w:t>
      </w:r>
      <w:r w:rsidR="002A3EE2">
        <w:rPr>
          <w:rFonts w:cs="Arial"/>
          <w:color w:val="000000" w:themeColor="text1"/>
        </w:rPr>
        <w:t xml:space="preserve">entre on the western banks of the George River is located </w:t>
      </w:r>
      <w:r w:rsidR="00233AF9">
        <w:rPr>
          <w:rFonts w:cs="Arial"/>
          <w:color w:val="000000" w:themeColor="text1"/>
        </w:rPr>
        <w:t xml:space="preserve">within </w:t>
      </w:r>
      <w:r w:rsidR="002A3EE2">
        <w:rPr>
          <w:rFonts w:cs="Arial"/>
          <w:color w:val="000000" w:themeColor="text1"/>
        </w:rPr>
        <w:t xml:space="preserve">30 minutes from the subject site by public transport. There is a bus stop close to the site </w:t>
      </w:r>
      <w:r w:rsidR="00233AF9">
        <w:rPr>
          <w:rFonts w:cs="Arial"/>
          <w:color w:val="000000" w:themeColor="text1"/>
        </w:rPr>
        <w:t xml:space="preserve">along Governor Macquarie Drive </w:t>
      </w:r>
      <w:r w:rsidR="002A3EE2">
        <w:rPr>
          <w:rFonts w:cs="Arial"/>
          <w:color w:val="000000" w:themeColor="text1"/>
        </w:rPr>
        <w:t xml:space="preserve">that provides </w:t>
      </w:r>
      <w:r w:rsidR="003A4503">
        <w:rPr>
          <w:rFonts w:cs="Arial"/>
          <w:color w:val="000000" w:themeColor="text1"/>
        </w:rPr>
        <w:t xml:space="preserve">a </w:t>
      </w:r>
      <w:r w:rsidR="0068587F">
        <w:rPr>
          <w:rFonts w:cs="Arial"/>
          <w:color w:val="000000" w:themeColor="text1"/>
        </w:rPr>
        <w:t>limited bus service</w:t>
      </w:r>
      <w:r w:rsidR="002A3EE2">
        <w:rPr>
          <w:rFonts w:cs="Arial"/>
          <w:color w:val="000000" w:themeColor="text1"/>
        </w:rPr>
        <w:t xml:space="preserve"> to Liverpool</w:t>
      </w:r>
      <w:r w:rsidR="001B132A">
        <w:rPr>
          <w:rFonts w:cs="Arial"/>
          <w:color w:val="000000" w:themeColor="text1"/>
        </w:rPr>
        <w:t xml:space="preserve"> city centre</w:t>
      </w:r>
      <w:r w:rsidR="002A3EE2">
        <w:rPr>
          <w:rFonts w:cs="Arial"/>
          <w:color w:val="000000" w:themeColor="text1"/>
        </w:rPr>
        <w:t xml:space="preserve"> </w:t>
      </w:r>
      <w:r w:rsidR="0068587F">
        <w:rPr>
          <w:rFonts w:cs="Arial"/>
          <w:color w:val="000000" w:themeColor="text1"/>
        </w:rPr>
        <w:t xml:space="preserve">(one bus </w:t>
      </w:r>
      <w:r w:rsidR="002A3EE2">
        <w:rPr>
          <w:rFonts w:cs="Arial"/>
          <w:color w:val="000000" w:themeColor="text1"/>
        </w:rPr>
        <w:t xml:space="preserve">every 30 </w:t>
      </w:r>
      <w:r w:rsidR="002A3EE2">
        <w:rPr>
          <w:rFonts w:cs="Arial"/>
          <w:color w:val="000000" w:themeColor="text1"/>
        </w:rPr>
        <w:lastRenderedPageBreak/>
        <w:t xml:space="preserve">minutes during peak </w:t>
      </w:r>
      <w:r w:rsidR="0068587F">
        <w:rPr>
          <w:rFonts w:cs="Arial"/>
          <w:color w:val="000000" w:themeColor="text1"/>
        </w:rPr>
        <w:t>hour)</w:t>
      </w:r>
      <w:r w:rsidR="002A3EE2">
        <w:rPr>
          <w:rFonts w:cs="Arial"/>
          <w:color w:val="000000" w:themeColor="text1"/>
        </w:rPr>
        <w:t xml:space="preserve">. This will provide access to </w:t>
      </w:r>
      <w:r w:rsidR="0062250F">
        <w:rPr>
          <w:rFonts w:cs="Arial"/>
          <w:color w:val="000000" w:themeColor="text1"/>
        </w:rPr>
        <w:t xml:space="preserve">major </w:t>
      </w:r>
      <w:r w:rsidR="0062250F" w:rsidRPr="006479C8">
        <w:rPr>
          <w:rFonts w:cs="Arial"/>
          <w:color w:val="000000" w:themeColor="text1"/>
        </w:rPr>
        <w:t>retail/business</w:t>
      </w:r>
      <w:r w:rsidR="0062250F">
        <w:rPr>
          <w:rFonts w:cs="Arial"/>
          <w:color w:val="000000" w:themeColor="text1"/>
        </w:rPr>
        <w:t>, community services</w:t>
      </w:r>
      <w:r w:rsidR="0062250F" w:rsidRPr="006479C8">
        <w:rPr>
          <w:rFonts w:cs="Arial"/>
          <w:color w:val="000000" w:themeColor="text1"/>
        </w:rPr>
        <w:t xml:space="preserve"> and recreational activities</w:t>
      </w:r>
      <w:r w:rsidR="0062250F">
        <w:rPr>
          <w:rFonts w:cs="Arial"/>
          <w:color w:val="000000" w:themeColor="text1"/>
        </w:rPr>
        <w:t xml:space="preserve">. </w:t>
      </w:r>
    </w:p>
    <w:p w:rsidR="00F26979" w:rsidRPr="00DA4E1D" w:rsidRDefault="00F26979" w:rsidP="002C779B">
      <w:pPr>
        <w:tabs>
          <w:tab w:val="left" w:pos="2520"/>
        </w:tabs>
        <w:spacing w:after="120"/>
        <w:rPr>
          <w:rFonts w:cs="Arial"/>
          <w:b/>
          <w:i/>
        </w:rPr>
      </w:pPr>
      <w:r w:rsidRPr="00DA4E1D">
        <w:rPr>
          <w:rFonts w:cs="Arial"/>
          <w:b/>
          <w:i/>
        </w:rPr>
        <w:t>Service</w:t>
      </w:r>
      <w:r w:rsidR="006C0F07" w:rsidRPr="00DA4E1D">
        <w:rPr>
          <w:rFonts w:cs="Arial"/>
          <w:b/>
          <w:i/>
        </w:rPr>
        <w:t xml:space="preserve"> infrastructure</w:t>
      </w:r>
    </w:p>
    <w:p w:rsidR="007F00F2" w:rsidRDefault="00F26979" w:rsidP="007F00F2">
      <w:pPr>
        <w:tabs>
          <w:tab w:val="left" w:pos="2520"/>
        </w:tabs>
        <w:spacing w:after="120"/>
        <w:rPr>
          <w:szCs w:val="24"/>
        </w:rPr>
      </w:pPr>
      <w:r>
        <w:rPr>
          <w:rFonts w:cs="Arial"/>
        </w:rPr>
        <w:t>T</w:t>
      </w:r>
      <w:r w:rsidR="0062250F" w:rsidRPr="0085272B">
        <w:rPr>
          <w:rFonts w:cs="Arial"/>
        </w:rPr>
        <w:t>he current</w:t>
      </w:r>
      <w:r w:rsidR="002A3EE2" w:rsidRPr="0085272B">
        <w:rPr>
          <w:rFonts w:cs="Arial"/>
        </w:rPr>
        <w:t>ly</w:t>
      </w:r>
      <w:r w:rsidR="0062250F" w:rsidRPr="0085272B">
        <w:rPr>
          <w:rFonts w:cs="Arial"/>
        </w:rPr>
        <w:t xml:space="preserve"> occupied dwelling has sufficient access to infrastructure and services. However, due to </w:t>
      </w:r>
      <w:r w:rsidR="002A3EE2" w:rsidRPr="0085272B">
        <w:rPr>
          <w:rFonts w:cs="Arial"/>
        </w:rPr>
        <w:t xml:space="preserve">the </w:t>
      </w:r>
      <w:r w:rsidR="0062250F" w:rsidRPr="0085272B">
        <w:rPr>
          <w:rFonts w:cs="Arial"/>
        </w:rPr>
        <w:t xml:space="preserve">lack of </w:t>
      </w:r>
      <w:r w:rsidR="003257CB" w:rsidRPr="0085272B">
        <w:rPr>
          <w:rFonts w:cs="Arial"/>
        </w:rPr>
        <w:t xml:space="preserve">detailed information </w:t>
      </w:r>
      <w:r w:rsidR="001B132A" w:rsidRPr="0085272B">
        <w:rPr>
          <w:rFonts w:cs="Arial"/>
        </w:rPr>
        <w:t xml:space="preserve">and uncertainty </w:t>
      </w:r>
      <w:r w:rsidR="002A3EE2" w:rsidRPr="0085272B">
        <w:rPr>
          <w:rFonts w:cs="Arial"/>
        </w:rPr>
        <w:t>about</w:t>
      </w:r>
      <w:r w:rsidR="0062250F" w:rsidRPr="0085272B">
        <w:rPr>
          <w:rFonts w:cs="Arial"/>
        </w:rPr>
        <w:t xml:space="preserve"> future development, </w:t>
      </w:r>
      <w:r>
        <w:rPr>
          <w:rFonts w:cs="Arial"/>
        </w:rPr>
        <w:t xml:space="preserve">Council requires </w:t>
      </w:r>
      <w:r w:rsidR="0062250F" w:rsidRPr="0085272B">
        <w:rPr>
          <w:rFonts w:cs="Arial"/>
        </w:rPr>
        <w:t xml:space="preserve">an </w:t>
      </w:r>
      <w:r w:rsidR="003B63B8">
        <w:rPr>
          <w:rFonts w:cs="Arial"/>
        </w:rPr>
        <w:t>I</w:t>
      </w:r>
      <w:r w:rsidR="0062250F" w:rsidRPr="0085272B">
        <w:rPr>
          <w:rFonts w:cs="Arial"/>
        </w:rPr>
        <w:t xml:space="preserve">nfrastructure </w:t>
      </w:r>
      <w:r w:rsidR="003B63B8">
        <w:rPr>
          <w:rFonts w:cs="Arial"/>
        </w:rPr>
        <w:t>S</w:t>
      </w:r>
      <w:r w:rsidR="0062250F" w:rsidRPr="0085272B">
        <w:rPr>
          <w:rFonts w:cs="Arial"/>
        </w:rPr>
        <w:t xml:space="preserve">ervices report to </w:t>
      </w:r>
      <w:r>
        <w:rPr>
          <w:rFonts w:cs="Arial"/>
        </w:rPr>
        <w:t xml:space="preserve">be </w:t>
      </w:r>
      <w:r w:rsidR="0062250F" w:rsidRPr="0085272B">
        <w:rPr>
          <w:rFonts w:cs="Arial"/>
        </w:rPr>
        <w:t xml:space="preserve">prepare </w:t>
      </w:r>
      <w:r w:rsidR="002A3EE2" w:rsidRPr="0085272B">
        <w:rPr>
          <w:rFonts w:cs="Arial"/>
        </w:rPr>
        <w:t>through</w:t>
      </w:r>
      <w:r w:rsidR="0062250F" w:rsidRPr="0085272B">
        <w:rPr>
          <w:rFonts w:cs="Arial"/>
        </w:rPr>
        <w:t xml:space="preserve"> cons</w:t>
      </w:r>
      <w:r w:rsidR="00233AF9" w:rsidRPr="0085272B">
        <w:rPr>
          <w:rFonts w:cs="Arial"/>
        </w:rPr>
        <w:t xml:space="preserve">ultation </w:t>
      </w:r>
      <w:r w:rsidR="0062250F" w:rsidRPr="0085272B">
        <w:rPr>
          <w:rFonts w:cs="Arial"/>
        </w:rPr>
        <w:t>with relevant public authorities</w:t>
      </w:r>
      <w:r w:rsidR="00091616" w:rsidRPr="0085272B">
        <w:rPr>
          <w:rFonts w:cs="Arial"/>
        </w:rPr>
        <w:t xml:space="preserve"> to ensure </w:t>
      </w:r>
      <w:r w:rsidR="00091616" w:rsidRPr="0085272B">
        <w:rPr>
          <w:szCs w:val="24"/>
        </w:rPr>
        <w:t>new dwellings will be adequately serviced.</w:t>
      </w:r>
      <w:r w:rsidR="002E4796" w:rsidRPr="0085272B">
        <w:rPr>
          <w:szCs w:val="24"/>
        </w:rPr>
        <w:t xml:space="preserve"> </w:t>
      </w:r>
      <w:r w:rsidR="0085272B" w:rsidRPr="0085272B">
        <w:rPr>
          <w:szCs w:val="24"/>
        </w:rPr>
        <w:t xml:space="preserve">Council </w:t>
      </w:r>
      <w:r w:rsidR="003A4CA1">
        <w:rPr>
          <w:szCs w:val="24"/>
        </w:rPr>
        <w:t xml:space="preserve">has </w:t>
      </w:r>
      <w:r w:rsidR="0085272B" w:rsidRPr="0085272B">
        <w:rPr>
          <w:szCs w:val="24"/>
        </w:rPr>
        <w:t xml:space="preserve">advised </w:t>
      </w:r>
      <w:r w:rsidR="003A4CA1">
        <w:rPr>
          <w:szCs w:val="24"/>
        </w:rPr>
        <w:t xml:space="preserve">that </w:t>
      </w:r>
      <w:r w:rsidR="0085272B" w:rsidRPr="0085272B">
        <w:rPr>
          <w:szCs w:val="24"/>
        </w:rPr>
        <w:t xml:space="preserve">the </w:t>
      </w:r>
      <w:r w:rsidR="00372CEF">
        <w:rPr>
          <w:szCs w:val="24"/>
        </w:rPr>
        <w:t>I</w:t>
      </w:r>
      <w:r w:rsidR="0085272B" w:rsidRPr="0085272B">
        <w:rPr>
          <w:szCs w:val="24"/>
        </w:rPr>
        <w:t xml:space="preserve">nfrastructure </w:t>
      </w:r>
      <w:r w:rsidR="00372CEF">
        <w:rPr>
          <w:szCs w:val="24"/>
        </w:rPr>
        <w:t>S</w:t>
      </w:r>
      <w:r w:rsidR="0085272B" w:rsidRPr="0085272B">
        <w:rPr>
          <w:szCs w:val="24"/>
        </w:rPr>
        <w:t xml:space="preserve">ervices report should include servicing strategies </w:t>
      </w:r>
      <w:r w:rsidR="003A4CA1" w:rsidRPr="003A4CA1">
        <w:rPr>
          <w:rFonts w:cs="Arial"/>
          <w:szCs w:val="24"/>
        </w:rPr>
        <w:t xml:space="preserve">to address services strategies for </w:t>
      </w:r>
      <w:r w:rsidR="003A4CA1">
        <w:rPr>
          <w:rFonts w:cs="Arial"/>
          <w:szCs w:val="24"/>
        </w:rPr>
        <w:t>w</w:t>
      </w:r>
      <w:r w:rsidR="003A4CA1" w:rsidRPr="003A4CA1">
        <w:rPr>
          <w:rFonts w:cs="Arial"/>
          <w:szCs w:val="24"/>
        </w:rPr>
        <w:t xml:space="preserve">ater supply, </w:t>
      </w:r>
      <w:r w:rsidR="003A4CA1">
        <w:rPr>
          <w:rFonts w:cs="Arial"/>
          <w:szCs w:val="24"/>
        </w:rPr>
        <w:t>s</w:t>
      </w:r>
      <w:r w:rsidR="003A4CA1" w:rsidRPr="003A4CA1">
        <w:rPr>
          <w:rFonts w:cs="Arial"/>
          <w:szCs w:val="24"/>
        </w:rPr>
        <w:t xml:space="preserve">ewerage and </w:t>
      </w:r>
      <w:r w:rsidR="003A4CA1">
        <w:rPr>
          <w:rFonts w:cs="Arial"/>
          <w:szCs w:val="24"/>
        </w:rPr>
        <w:t>e</w:t>
      </w:r>
      <w:r w:rsidR="003A4CA1" w:rsidRPr="003A4CA1">
        <w:rPr>
          <w:rFonts w:cs="Arial"/>
          <w:szCs w:val="24"/>
        </w:rPr>
        <w:t>lectricity supply, natural gas</w:t>
      </w:r>
      <w:r w:rsidR="003A4CA1">
        <w:rPr>
          <w:rFonts w:cs="Arial"/>
          <w:szCs w:val="24"/>
        </w:rPr>
        <w:t xml:space="preserve"> and t</w:t>
      </w:r>
      <w:r w:rsidR="003A4CA1" w:rsidRPr="003A4CA1">
        <w:rPr>
          <w:rFonts w:cs="Arial"/>
          <w:szCs w:val="24"/>
        </w:rPr>
        <w:t>elecommunication</w:t>
      </w:r>
      <w:r w:rsidR="003A4CA1" w:rsidRPr="003A4CA1">
        <w:rPr>
          <w:szCs w:val="24"/>
        </w:rPr>
        <w:t xml:space="preserve"> </w:t>
      </w:r>
      <w:r w:rsidR="003A4CA1" w:rsidRPr="0085272B">
        <w:rPr>
          <w:szCs w:val="24"/>
        </w:rPr>
        <w:t>in accordance with the potential yields facilitated by the planning proposal.</w:t>
      </w:r>
      <w:r w:rsidR="007F00F2">
        <w:rPr>
          <w:szCs w:val="24"/>
        </w:rPr>
        <w:t xml:space="preserve"> This is a matter that can be addressed at development application stage. </w:t>
      </w:r>
    </w:p>
    <w:p w:rsidR="003A4CA1" w:rsidRPr="003A4CA1" w:rsidRDefault="007F00F2" w:rsidP="007F00F2">
      <w:pPr>
        <w:tabs>
          <w:tab w:val="left" w:pos="2520"/>
        </w:tabs>
        <w:spacing w:after="120"/>
        <w:rPr>
          <w:rFonts w:cs="Arial"/>
          <w:szCs w:val="24"/>
        </w:rPr>
      </w:pPr>
      <w:r>
        <w:rPr>
          <w:szCs w:val="24"/>
        </w:rPr>
        <w:t>A</w:t>
      </w:r>
      <w:r w:rsidR="003A4CA1" w:rsidRPr="003A4CA1">
        <w:rPr>
          <w:rFonts w:cs="Arial"/>
          <w:szCs w:val="24"/>
        </w:rPr>
        <w:t xml:space="preserve"> Gateway condition has been proposed </w:t>
      </w:r>
      <w:r>
        <w:rPr>
          <w:rFonts w:cs="Arial"/>
          <w:szCs w:val="24"/>
        </w:rPr>
        <w:t xml:space="preserve">for consultation with </w:t>
      </w:r>
      <w:r w:rsidR="006C0F07">
        <w:rPr>
          <w:rFonts w:cs="Arial"/>
          <w:szCs w:val="24"/>
        </w:rPr>
        <w:t xml:space="preserve">relevant </w:t>
      </w:r>
      <w:r>
        <w:rPr>
          <w:rFonts w:cs="Arial"/>
          <w:szCs w:val="24"/>
        </w:rPr>
        <w:t>service providers</w:t>
      </w:r>
      <w:r w:rsidR="006C0F07">
        <w:rPr>
          <w:rFonts w:cs="Arial"/>
          <w:szCs w:val="24"/>
        </w:rPr>
        <w:t xml:space="preserve"> including Sydney Water, Endeavour energy and Telstra</w:t>
      </w:r>
      <w:r>
        <w:rPr>
          <w:rFonts w:cs="Arial"/>
          <w:szCs w:val="24"/>
        </w:rPr>
        <w:t xml:space="preserve">. </w:t>
      </w:r>
    </w:p>
    <w:p w:rsidR="00F26979" w:rsidRPr="00DA4E1D" w:rsidRDefault="00F26979" w:rsidP="002C779B">
      <w:pPr>
        <w:tabs>
          <w:tab w:val="left" w:pos="2520"/>
        </w:tabs>
        <w:spacing w:after="120"/>
        <w:rPr>
          <w:rFonts w:cs="Arial"/>
          <w:b/>
          <w:i/>
          <w:szCs w:val="24"/>
        </w:rPr>
      </w:pPr>
      <w:r w:rsidRPr="00DA4E1D">
        <w:rPr>
          <w:rFonts w:cs="Arial"/>
          <w:b/>
          <w:i/>
          <w:szCs w:val="24"/>
        </w:rPr>
        <w:t>Traffic</w:t>
      </w:r>
    </w:p>
    <w:p w:rsidR="00F162F0" w:rsidRPr="002E4796" w:rsidRDefault="00233AF9" w:rsidP="002C779B">
      <w:pPr>
        <w:tabs>
          <w:tab w:val="left" w:pos="2520"/>
        </w:tabs>
        <w:spacing w:after="120"/>
        <w:rPr>
          <w:rFonts w:cs="Arial"/>
          <w:szCs w:val="24"/>
        </w:rPr>
      </w:pPr>
      <w:r w:rsidRPr="0085272B">
        <w:rPr>
          <w:rFonts w:cs="Arial"/>
          <w:szCs w:val="24"/>
        </w:rPr>
        <w:t xml:space="preserve">The site is a corner allotment with a primary frontage to Epsom Road and a secondary frontage to Governor Macquarie Drive. </w:t>
      </w:r>
      <w:r w:rsidR="002E4796" w:rsidRPr="0085272B">
        <w:rPr>
          <w:rFonts w:cs="Arial"/>
          <w:szCs w:val="24"/>
        </w:rPr>
        <w:t>Council recommended that a Traffic Impact Assessment to be prepared to address issues such as access, impact on the road network and</w:t>
      </w:r>
      <w:r w:rsidR="002E4796" w:rsidRPr="0085272B">
        <w:rPr>
          <w:szCs w:val="24"/>
        </w:rPr>
        <w:t xml:space="preserve"> intersections</w:t>
      </w:r>
      <w:r w:rsidR="002E4796">
        <w:rPr>
          <w:szCs w:val="24"/>
        </w:rPr>
        <w:t xml:space="preserve">, driveways, pedestrian crossing points and </w:t>
      </w:r>
      <w:r w:rsidR="002E4796" w:rsidRPr="0085272B">
        <w:rPr>
          <w:szCs w:val="24"/>
        </w:rPr>
        <w:t>parking issues.</w:t>
      </w:r>
      <w:r w:rsidR="002E4796">
        <w:rPr>
          <w:szCs w:val="24"/>
        </w:rPr>
        <w:t xml:space="preserve"> A requirement to prepare a Traffic Impact Assessment as well as consultation with RMS has been inserted in the Gateway conditions</w:t>
      </w:r>
      <w:r w:rsidR="004A1027">
        <w:rPr>
          <w:szCs w:val="24"/>
        </w:rPr>
        <w:t xml:space="preserve"> to address these issues.</w:t>
      </w:r>
      <w:r w:rsidR="002E4796">
        <w:rPr>
          <w:szCs w:val="24"/>
        </w:rPr>
        <w:t xml:space="preserve"> </w:t>
      </w:r>
    </w:p>
    <w:p w:rsidR="001847F8" w:rsidRPr="00A15C06" w:rsidRDefault="00876AAC" w:rsidP="00253EFC">
      <w:pPr>
        <w:pBdr>
          <w:bottom w:val="single" w:sz="4" w:space="1" w:color="auto"/>
        </w:pBdr>
        <w:tabs>
          <w:tab w:val="left" w:pos="2520"/>
        </w:tabs>
        <w:spacing w:before="240" w:after="120"/>
        <w:rPr>
          <w:rFonts w:cs="Arial"/>
          <w:b/>
        </w:rPr>
      </w:pPr>
      <w:r>
        <w:rPr>
          <w:rFonts w:cs="Arial"/>
          <w:b/>
        </w:rPr>
        <w:t>7</w:t>
      </w:r>
      <w:r w:rsidR="00B15EC4">
        <w:rPr>
          <w:rFonts w:cs="Arial"/>
          <w:b/>
        </w:rPr>
        <w:t xml:space="preserve">. </w:t>
      </w:r>
      <w:r w:rsidR="005A57A7">
        <w:rPr>
          <w:rFonts w:cs="Arial"/>
          <w:b/>
        </w:rPr>
        <w:t>CONSULTATION</w:t>
      </w:r>
    </w:p>
    <w:p w:rsidR="005A57A7" w:rsidRPr="005F5956" w:rsidRDefault="00876AAC" w:rsidP="002C779B">
      <w:pPr>
        <w:tabs>
          <w:tab w:val="left" w:pos="2520"/>
        </w:tabs>
        <w:spacing w:before="120"/>
        <w:rPr>
          <w:rFonts w:cs="Arial"/>
          <w:b/>
          <w:szCs w:val="24"/>
        </w:rPr>
      </w:pPr>
      <w:r>
        <w:rPr>
          <w:rFonts w:cs="Arial"/>
          <w:b/>
          <w:szCs w:val="24"/>
        </w:rPr>
        <w:t>7</w:t>
      </w:r>
      <w:r w:rsidR="00B15EC4">
        <w:rPr>
          <w:rFonts w:cs="Arial"/>
          <w:b/>
          <w:szCs w:val="24"/>
        </w:rPr>
        <w:t xml:space="preserve">.1 </w:t>
      </w:r>
      <w:r w:rsidR="005A57A7" w:rsidRPr="005F5956">
        <w:rPr>
          <w:rFonts w:cs="Arial"/>
          <w:b/>
          <w:szCs w:val="24"/>
        </w:rPr>
        <w:t>Community</w:t>
      </w:r>
    </w:p>
    <w:p w:rsidR="00FC64BB" w:rsidRDefault="00C27B4D" w:rsidP="0085272B">
      <w:pPr>
        <w:tabs>
          <w:tab w:val="left" w:pos="2520"/>
        </w:tabs>
        <w:spacing w:before="120" w:after="120"/>
        <w:rPr>
          <w:rFonts w:cs="Arial"/>
          <w:szCs w:val="24"/>
        </w:rPr>
      </w:pPr>
      <w:r w:rsidRPr="00C27B4D">
        <w:rPr>
          <w:rFonts w:cs="Arial"/>
          <w:szCs w:val="24"/>
        </w:rPr>
        <w:t>The planning proposal is of a low impact in nature</w:t>
      </w:r>
      <w:r w:rsidR="008C6A22">
        <w:rPr>
          <w:rFonts w:cs="Arial"/>
          <w:szCs w:val="24"/>
        </w:rPr>
        <w:t>. C</w:t>
      </w:r>
      <w:r w:rsidRPr="00C27B4D">
        <w:rPr>
          <w:rFonts w:cs="Arial"/>
          <w:szCs w:val="24"/>
        </w:rPr>
        <w:t>ommunity consultation is proposed by Council for 14 days, which is</w:t>
      </w:r>
      <w:r w:rsidR="008C6A22">
        <w:rPr>
          <w:rFonts w:cs="Arial"/>
          <w:szCs w:val="24"/>
        </w:rPr>
        <w:t xml:space="preserve"> considered</w:t>
      </w:r>
      <w:r w:rsidRPr="00C27B4D">
        <w:rPr>
          <w:rFonts w:cs="Arial"/>
          <w:szCs w:val="24"/>
        </w:rPr>
        <w:t xml:space="preserve"> appropriate. </w:t>
      </w:r>
    </w:p>
    <w:p w:rsidR="001847F8" w:rsidRPr="0032688E" w:rsidRDefault="00876AAC" w:rsidP="00694AB2">
      <w:pPr>
        <w:tabs>
          <w:tab w:val="left" w:pos="2520"/>
        </w:tabs>
        <w:spacing w:before="120"/>
        <w:rPr>
          <w:rFonts w:cs="Arial"/>
          <w:b/>
          <w:szCs w:val="24"/>
        </w:rPr>
      </w:pPr>
      <w:r>
        <w:rPr>
          <w:rFonts w:cs="Arial"/>
          <w:b/>
          <w:szCs w:val="24"/>
        </w:rPr>
        <w:t>7</w:t>
      </w:r>
      <w:r w:rsidR="00694AB2">
        <w:rPr>
          <w:rFonts w:cs="Arial"/>
          <w:b/>
          <w:szCs w:val="24"/>
        </w:rPr>
        <w:t xml:space="preserve">.2 </w:t>
      </w:r>
      <w:r w:rsidR="005A57A7" w:rsidRPr="0032688E">
        <w:rPr>
          <w:rFonts w:cs="Arial"/>
          <w:b/>
          <w:szCs w:val="24"/>
        </w:rPr>
        <w:t>Agencies</w:t>
      </w:r>
    </w:p>
    <w:p w:rsidR="00F9779F" w:rsidRDefault="00F9779F" w:rsidP="00C27B4D">
      <w:pPr>
        <w:tabs>
          <w:tab w:val="left" w:pos="2520"/>
        </w:tabs>
        <w:spacing w:before="120" w:after="120"/>
        <w:rPr>
          <w:rFonts w:cs="Arial"/>
          <w:szCs w:val="24"/>
        </w:rPr>
      </w:pPr>
      <w:r>
        <w:rPr>
          <w:rFonts w:cs="Arial"/>
          <w:szCs w:val="24"/>
        </w:rPr>
        <w:t>The planning proposal proposed to consult with t</w:t>
      </w:r>
      <w:r w:rsidR="00C27B4D">
        <w:rPr>
          <w:rFonts w:cs="Arial"/>
          <w:szCs w:val="24"/>
        </w:rPr>
        <w:t xml:space="preserve">he </w:t>
      </w:r>
      <w:r w:rsidRPr="00755628">
        <w:rPr>
          <w:rFonts w:cs="Arial"/>
        </w:rPr>
        <w:t>NSW Office of Environment and Heritage – Heritage Division</w:t>
      </w:r>
      <w:r>
        <w:rPr>
          <w:rFonts w:cs="Arial"/>
          <w:szCs w:val="24"/>
        </w:rPr>
        <w:t xml:space="preserve"> and RMS.</w:t>
      </w:r>
    </w:p>
    <w:p w:rsidR="00C27B4D" w:rsidRDefault="00F9779F" w:rsidP="00C27B4D">
      <w:pPr>
        <w:tabs>
          <w:tab w:val="left" w:pos="2520"/>
        </w:tabs>
        <w:spacing w:before="120" w:after="120"/>
        <w:rPr>
          <w:rFonts w:cs="Arial"/>
          <w:szCs w:val="24"/>
        </w:rPr>
      </w:pPr>
      <w:r>
        <w:rPr>
          <w:rFonts w:cs="Arial"/>
          <w:szCs w:val="24"/>
        </w:rPr>
        <w:t>It is recommended t</w:t>
      </w:r>
      <w:r w:rsidR="002E4796">
        <w:rPr>
          <w:rFonts w:cs="Arial"/>
          <w:szCs w:val="24"/>
        </w:rPr>
        <w:t xml:space="preserve">hat Council </w:t>
      </w:r>
      <w:r>
        <w:rPr>
          <w:rFonts w:cs="Arial"/>
          <w:szCs w:val="24"/>
        </w:rPr>
        <w:t xml:space="preserve">consult with the </w:t>
      </w:r>
      <w:r w:rsidR="00C27B4D">
        <w:rPr>
          <w:rFonts w:cs="Arial"/>
          <w:szCs w:val="24"/>
        </w:rPr>
        <w:t xml:space="preserve">following </w:t>
      </w:r>
      <w:r>
        <w:rPr>
          <w:rFonts w:cs="Arial"/>
          <w:szCs w:val="24"/>
        </w:rPr>
        <w:t xml:space="preserve">additional </w:t>
      </w:r>
      <w:r w:rsidR="00C27B4D">
        <w:rPr>
          <w:rFonts w:cs="Arial"/>
          <w:szCs w:val="24"/>
        </w:rPr>
        <w:t>agencie</w:t>
      </w:r>
      <w:r>
        <w:rPr>
          <w:rFonts w:cs="Arial"/>
          <w:szCs w:val="24"/>
        </w:rPr>
        <w:t>s</w:t>
      </w:r>
      <w:r w:rsidR="00C27B4D">
        <w:rPr>
          <w:rFonts w:cs="Arial"/>
          <w:szCs w:val="24"/>
        </w:rPr>
        <w:t>:</w:t>
      </w:r>
    </w:p>
    <w:p w:rsidR="00755628" w:rsidRPr="00DA4E1D" w:rsidRDefault="00755628" w:rsidP="00DA4E1D">
      <w:pPr>
        <w:pStyle w:val="ListParagraph"/>
        <w:numPr>
          <w:ilvl w:val="0"/>
          <w:numId w:val="5"/>
        </w:numPr>
        <w:spacing w:before="120" w:after="120"/>
        <w:rPr>
          <w:rFonts w:ascii="Arial" w:hAnsi="Arial" w:cs="Arial"/>
          <w:sz w:val="24"/>
          <w:szCs w:val="24"/>
        </w:rPr>
      </w:pPr>
      <w:r w:rsidRPr="00DA4E1D">
        <w:rPr>
          <w:rFonts w:ascii="Arial" w:hAnsi="Arial" w:cs="Arial"/>
          <w:sz w:val="24"/>
          <w:szCs w:val="24"/>
        </w:rPr>
        <w:t xml:space="preserve">Sydney water; </w:t>
      </w:r>
      <w:r w:rsidR="006C0F07" w:rsidRPr="00DA4E1D">
        <w:rPr>
          <w:rFonts w:ascii="Arial" w:hAnsi="Arial" w:cs="Arial"/>
          <w:sz w:val="24"/>
          <w:szCs w:val="24"/>
        </w:rPr>
        <w:t xml:space="preserve"> </w:t>
      </w:r>
    </w:p>
    <w:p w:rsidR="006C0F07" w:rsidRPr="00DA4E1D" w:rsidRDefault="00755628" w:rsidP="00DA4E1D">
      <w:pPr>
        <w:pStyle w:val="ListParagraph"/>
        <w:numPr>
          <w:ilvl w:val="0"/>
          <w:numId w:val="5"/>
        </w:numPr>
        <w:spacing w:before="120" w:after="120"/>
        <w:rPr>
          <w:rFonts w:ascii="Arial" w:hAnsi="Arial" w:cs="Arial"/>
          <w:sz w:val="24"/>
          <w:szCs w:val="24"/>
        </w:rPr>
      </w:pPr>
      <w:r w:rsidRPr="00DA4E1D">
        <w:rPr>
          <w:rFonts w:ascii="Arial" w:hAnsi="Arial" w:cs="Arial"/>
          <w:sz w:val="24"/>
          <w:szCs w:val="24"/>
        </w:rPr>
        <w:t xml:space="preserve">Endeavour Energy; </w:t>
      </w:r>
    </w:p>
    <w:p w:rsidR="00755628" w:rsidRPr="00DA4E1D" w:rsidRDefault="006C0F07" w:rsidP="00DA4E1D">
      <w:pPr>
        <w:pStyle w:val="ListParagraph"/>
        <w:numPr>
          <w:ilvl w:val="0"/>
          <w:numId w:val="5"/>
        </w:numPr>
        <w:spacing w:before="120" w:after="120"/>
        <w:rPr>
          <w:rFonts w:ascii="Arial" w:hAnsi="Arial" w:cs="Arial"/>
          <w:sz w:val="24"/>
          <w:szCs w:val="24"/>
        </w:rPr>
      </w:pPr>
      <w:r w:rsidRPr="00DA4E1D">
        <w:rPr>
          <w:rFonts w:ascii="Arial" w:hAnsi="Arial" w:cs="Arial"/>
          <w:sz w:val="24"/>
          <w:szCs w:val="24"/>
        </w:rPr>
        <w:t xml:space="preserve">Telstra; and </w:t>
      </w:r>
      <w:r w:rsidR="00755628" w:rsidRPr="00DA4E1D">
        <w:rPr>
          <w:rFonts w:ascii="Arial" w:hAnsi="Arial" w:cs="Arial"/>
          <w:sz w:val="24"/>
          <w:szCs w:val="24"/>
        </w:rPr>
        <w:t xml:space="preserve"> </w:t>
      </w:r>
    </w:p>
    <w:p w:rsidR="00755628" w:rsidRPr="00DA4E1D" w:rsidRDefault="006C0F07" w:rsidP="00DA4E1D">
      <w:pPr>
        <w:pStyle w:val="ListParagraph"/>
        <w:numPr>
          <w:ilvl w:val="0"/>
          <w:numId w:val="5"/>
        </w:numPr>
        <w:spacing w:before="120" w:after="120"/>
        <w:rPr>
          <w:rFonts w:ascii="Arial" w:hAnsi="Arial" w:cs="Arial"/>
          <w:sz w:val="24"/>
          <w:szCs w:val="24"/>
        </w:rPr>
      </w:pPr>
      <w:r w:rsidRPr="00DA4E1D">
        <w:rPr>
          <w:rFonts w:ascii="Arial" w:hAnsi="Arial" w:cs="Arial"/>
          <w:sz w:val="24"/>
          <w:szCs w:val="24"/>
        </w:rPr>
        <w:t>other relevant service providers</w:t>
      </w:r>
      <w:r w:rsidR="00755628" w:rsidRPr="00DA4E1D">
        <w:rPr>
          <w:rFonts w:ascii="Arial" w:hAnsi="Arial" w:cs="Arial"/>
          <w:sz w:val="24"/>
          <w:szCs w:val="24"/>
        </w:rPr>
        <w:t>.</w:t>
      </w:r>
    </w:p>
    <w:p w:rsidR="004D059D" w:rsidRPr="00B41AF5" w:rsidRDefault="00876AAC" w:rsidP="00253EFC">
      <w:pPr>
        <w:pBdr>
          <w:bottom w:val="single" w:sz="4" w:space="1" w:color="auto"/>
        </w:pBdr>
        <w:spacing w:before="240"/>
        <w:rPr>
          <w:b/>
        </w:rPr>
      </w:pPr>
      <w:r>
        <w:rPr>
          <w:b/>
        </w:rPr>
        <w:t>8</w:t>
      </w:r>
      <w:r w:rsidR="00B15EC4">
        <w:rPr>
          <w:b/>
        </w:rPr>
        <w:t xml:space="preserve">. </w:t>
      </w:r>
      <w:r w:rsidR="004D059D">
        <w:rPr>
          <w:b/>
        </w:rPr>
        <w:t>TIME</w:t>
      </w:r>
      <w:r w:rsidR="00C56229">
        <w:rPr>
          <w:b/>
        </w:rPr>
        <w:t xml:space="preserve"> </w:t>
      </w:r>
      <w:r w:rsidR="004D059D">
        <w:rPr>
          <w:b/>
        </w:rPr>
        <w:t xml:space="preserve">FRAME </w:t>
      </w:r>
    </w:p>
    <w:p w:rsidR="004D059D" w:rsidRPr="00C56229" w:rsidRDefault="004D059D" w:rsidP="004B335E">
      <w:pPr>
        <w:tabs>
          <w:tab w:val="left" w:pos="2520"/>
        </w:tabs>
        <w:spacing w:before="120"/>
        <w:rPr>
          <w:rFonts w:cs="Arial"/>
          <w:sz w:val="2"/>
          <w:szCs w:val="2"/>
        </w:rPr>
      </w:pPr>
    </w:p>
    <w:p w:rsidR="00106C73" w:rsidRDefault="00BD2A3C" w:rsidP="00BD2A3C">
      <w:pPr>
        <w:tabs>
          <w:tab w:val="left" w:pos="2520"/>
        </w:tabs>
        <w:spacing w:before="120" w:after="120"/>
        <w:rPr>
          <w:rFonts w:cs="Arial"/>
        </w:rPr>
      </w:pPr>
      <w:r w:rsidRPr="005A329C">
        <w:rPr>
          <w:rFonts w:cs="Arial"/>
          <w:color w:val="000000" w:themeColor="text1"/>
        </w:rPr>
        <w:t xml:space="preserve">The </w:t>
      </w:r>
      <w:r w:rsidR="00C72CD2">
        <w:rPr>
          <w:rFonts w:cs="Arial"/>
          <w:color w:val="000000" w:themeColor="text1"/>
        </w:rPr>
        <w:t xml:space="preserve">Council’s </w:t>
      </w:r>
      <w:r w:rsidR="007C7F5B">
        <w:rPr>
          <w:rFonts w:cs="Arial"/>
          <w:color w:val="000000" w:themeColor="text1"/>
        </w:rPr>
        <w:t xml:space="preserve">request for </w:t>
      </w:r>
      <w:r w:rsidR="00C72CD2">
        <w:rPr>
          <w:rFonts w:cs="Arial"/>
          <w:color w:val="000000" w:themeColor="text1"/>
        </w:rPr>
        <w:t xml:space="preserve">timeframe </w:t>
      </w:r>
      <w:r w:rsidRPr="005A329C">
        <w:rPr>
          <w:rFonts w:cs="Arial"/>
          <w:color w:val="000000" w:themeColor="text1"/>
        </w:rPr>
        <w:t xml:space="preserve">to finalise this planning proposal is </w:t>
      </w:r>
      <w:r w:rsidR="00C72CD2">
        <w:rPr>
          <w:rFonts w:cs="Arial"/>
          <w:color w:val="000000" w:themeColor="text1"/>
        </w:rPr>
        <w:t>six</w:t>
      </w:r>
      <w:r w:rsidRPr="005A329C">
        <w:rPr>
          <w:rFonts w:cs="Arial"/>
          <w:color w:val="000000" w:themeColor="text1"/>
        </w:rPr>
        <w:t xml:space="preserve"> months from </w:t>
      </w:r>
      <w:r w:rsidR="00C72CD2">
        <w:rPr>
          <w:rFonts w:cs="Arial"/>
          <w:color w:val="000000" w:themeColor="text1"/>
        </w:rPr>
        <w:t xml:space="preserve">the </w:t>
      </w:r>
      <w:r w:rsidRPr="0018735D">
        <w:rPr>
          <w:szCs w:val="24"/>
          <w:lang w:eastAsia="en-US"/>
        </w:rPr>
        <w:t>date of the Gateway determination</w:t>
      </w:r>
      <w:r w:rsidRPr="005A329C">
        <w:rPr>
          <w:rFonts w:cs="Arial"/>
          <w:color w:val="000000" w:themeColor="text1"/>
        </w:rPr>
        <w:t>.</w:t>
      </w:r>
      <w:r>
        <w:rPr>
          <w:rFonts w:cs="Arial"/>
          <w:color w:val="000000" w:themeColor="text1"/>
        </w:rPr>
        <w:t xml:space="preserve"> </w:t>
      </w:r>
      <w:r w:rsidR="0032688E">
        <w:rPr>
          <w:rFonts w:cs="Arial"/>
        </w:rPr>
        <w:t xml:space="preserve">The Department recommends </w:t>
      </w:r>
      <w:r w:rsidR="00F9779F" w:rsidRPr="00F9779F">
        <w:rPr>
          <w:rFonts w:cs="Arial"/>
        </w:rPr>
        <w:t>12</w:t>
      </w:r>
      <w:r w:rsidR="0032688E" w:rsidRPr="00F9779F">
        <w:rPr>
          <w:rFonts w:cs="Arial"/>
        </w:rPr>
        <w:t xml:space="preserve"> months</w:t>
      </w:r>
      <w:r w:rsidR="0032688E">
        <w:rPr>
          <w:rFonts w:cs="Arial"/>
        </w:rPr>
        <w:t xml:space="preserve"> to finalise the plan to allow sufficient time to prepare required studies </w:t>
      </w:r>
      <w:r w:rsidR="00041B49">
        <w:rPr>
          <w:rFonts w:cs="Arial"/>
        </w:rPr>
        <w:t xml:space="preserve">as recommended </w:t>
      </w:r>
      <w:r w:rsidR="0032688E">
        <w:rPr>
          <w:rFonts w:cs="Arial"/>
        </w:rPr>
        <w:t xml:space="preserve">in this report. </w:t>
      </w:r>
    </w:p>
    <w:p w:rsidR="00DA4E1D" w:rsidRDefault="00DA4E1D" w:rsidP="00BD2A3C">
      <w:pPr>
        <w:tabs>
          <w:tab w:val="left" w:pos="2520"/>
        </w:tabs>
        <w:spacing w:before="120" w:after="120"/>
        <w:rPr>
          <w:rFonts w:cs="Arial"/>
        </w:rPr>
      </w:pPr>
    </w:p>
    <w:p w:rsidR="00DB6C05" w:rsidRDefault="00DB6C05" w:rsidP="00BD2A3C">
      <w:pPr>
        <w:tabs>
          <w:tab w:val="left" w:pos="2520"/>
        </w:tabs>
        <w:spacing w:before="120" w:after="120"/>
        <w:rPr>
          <w:rFonts w:cs="Arial"/>
        </w:rPr>
      </w:pPr>
    </w:p>
    <w:p w:rsidR="001D034F" w:rsidRPr="00A15C06" w:rsidRDefault="00876AAC" w:rsidP="00253EFC">
      <w:pPr>
        <w:pBdr>
          <w:bottom w:val="single" w:sz="4" w:space="1" w:color="auto"/>
        </w:pBdr>
        <w:tabs>
          <w:tab w:val="left" w:pos="2520"/>
        </w:tabs>
        <w:spacing w:before="240" w:after="120"/>
        <w:rPr>
          <w:rFonts w:cs="Arial"/>
          <w:b/>
        </w:rPr>
      </w:pPr>
      <w:bookmarkStart w:id="21" w:name="_Hlk524428927"/>
      <w:r>
        <w:rPr>
          <w:rFonts w:cs="Arial"/>
          <w:b/>
        </w:rPr>
        <w:lastRenderedPageBreak/>
        <w:t>9</w:t>
      </w:r>
      <w:r w:rsidR="00B15EC4">
        <w:rPr>
          <w:rFonts w:cs="Arial"/>
          <w:b/>
        </w:rPr>
        <w:t xml:space="preserve">. </w:t>
      </w:r>
      <w:r w:rsidR="004B3CC1">
        <w:rPr>
          <w:rFonts w:cs="Arial"/>
          <w:b/>
        </w:rPr>
        <w:t>LOCAL PLAN-MAKING AUTHORITY</w:t>
      </w:r>
    </w:p>
    <w:bookmarkEnd w:id="21"/>
    <w:p w:rsidR="001F6D1E" w:rsidRPr="00DA4E1D" w:rsidRDefault="00DA7647" w:rsidP="00C56229">
      <w:pPr>
        <w:tabs>
          <w:tab w:val="left" w:pos="2520"/>
        </w:tabs>
        <w:spacing w:before="120" w:after="120"/>
        <w:rPr>
          <w:rFonts w:cs="Arial"/>
          <w:color w:val="000000" w:themeColor="text1"/>
          <w:szCs w:val="24"/>
        </w:rPr>
      </w:pPr>
      <w:r>
        <w:rPr>
          <w:rFonts w:cs="Arial"/>
          <w:szCs w:val="24"/>
        </w:rPr>
        <w:t xml:space="preserve">Council has not requested the use of plan making delegations. </w:t>
      </w:r>
      <w:r w:rsidR="00BD2A3C" w:rsidRPr="004D6837">
        <w:rPr>
          <w:rFonts w:cs="Arial"/>
          <w:color w:val="000000" w:themeColor="text1"/>
          <w:szCs w:val="24"/>
        </w:rPr>
        <w:t>Given the</w:t>
      </w:r>
      <w:r w:rsidR="00BD2A3C">
        <w:rPr>
          <w:rFonts w:cs="Arial"/>
          <w:color w:val="000000" w:themeColor="text1"/>
          <w:szCs w:val="24"/>
        </w:rPr>
        <w:t xml:space="preserve"> local</w:t>
      </w:r>
      <w:r w:rsidR="00BD2A3C" w:rsidRPr="004D6837">
        <w:rPr>
          <w:rFonts w:cs="Arial"/>
          <w:color w:val="000000" w:themeColor="text1"/>
          <w:szCs w:val="24"/>
        </w:rPr>
        <w:t xml:space="preserve"> nature of the proposal, </w:t>
      </w:r>
      <w:r w:rsidR="004D341B">
        <w:rPr>
          <w:rFonts w:cs="Arial"/>
          <w:color w:val="000000" w:themeColor="text1"/>
          <w:szCs w:val="24"/>
        </w:rPr>
        <w:t xml:space="preserve">authorisation </w:t>
      </w:r>
      <w:r w:rsidR="00BD2A3C" w:rsidRPr="004D6837">
        <w:rPr>
          <w:rFonts w:cs="Arial"/>
          <w:color w:val="000000" w:themeColor="text1"/>
          <w:szCs w:val="24"/>
        </w:rPr>
        <w:t>is to be given to Council to finalise the proposal.</w:t>
      </w:r>
    </w:p>
    <w:p w:rsidR="00787A61" w:rsidRPr="00B41AF5" w:rsidRDefault="00876AAC" w:rsidP="00253EFC">
      <w:pPr>
        <w:pBdr>
          <w:bottom w:val="single" w:sz="4" w:space="1" w:color="auto"/>
        </w:pBdr>
        <w:spacing w:before="240" w:after="120"/>
        <w:rPr>
          <w:b/>
        </w:rPr>
      </w:pPr>
      <w:r>
        <w:rPr>
          <w:b/>
        </w:rPr>
        <w:t>10</w:t>
      </w:r>
      <w:r w:rsidR="00B15EC4">
        <w:rPr>
          <w:b/>
        </w:rPr>
        <w:t xml:space="preserve">. </w:t>
      </w:r>
      <w:r w:rsidR="00787A61">
        <w:rPr>
          <w:b/>
        </w:rPr>
        <w:t>CONCLUSION</w:t>
      </w:r>
    </w:p>
    <w:p w:rsidR="00C21387" w:rsidRPr="00DA7647" w:rsidRDefault="00DA7647" w:rsidP="00C56229">
      <w:pPr>
        <w:tabs>
          <w:tab w:val="left" w:pos="2520"/>
        </w:tabs>
        <w:spacing w:before="120" w:after="120"/>
        <w:rPr>
          <w:rFonts w:cs="Arial"/>
        </w:rPr>
      </w:pPr>
      <w:r w:rsidRPr="00DA7647">
        <w:rPr>
          <w:rFonts w:cs="Arial"/>
        </w:rPr>
        <w:t xml:space="preserve">The planning proposal is supported to proceed with conditions </w:t>
      </w:r>
      <w:r w:rsidR="00BD2A3C">
        <w:rPr>
          <w:rFonts w:cs="Arial"/>
        </w:rPr>
        <w:t>as</w:t>
      </w:r>
      <w:r w:rsidRPr="00DA7647">
        <w:rPr>
          <w:rFonts w:cs="Arial"/>
        </w:rPr>
        <w:t xml:space="preserve"> it is</w:t>
      </w:r>
      <w:r w:rsidR="00F26979">
        <w:rPr>
          <w:rFonts w:cs="Arial"/>
        </w:rPr>
        <w:t xml:space="preserve"> of a </w:t>
      </w:r>
      <w:r w:rsidR="0007240A">
        <w:rPr>
          <w:rFonts w:cs="Arial"/>
        </w:rPr>
        <w:t>minor</w:t>
      </w:r>
      <w:r w:rsidRPr="00DA7647">
        <w:rPr>
          <w:rFonts w:cs="Arial"/>
        </w:rPr>
        <w:t xml:space="preserve"> </w:t>
      </w:r>
      <w:r w:rsidR="00F26979">
        <w:rPr>
          <w:rFonts w:cs="Arial"/>
        </w:rPr>
        <w:t xml:space="preserve">nature </w:t>
      </w:r>
      <w:r w:rsidRPr="00DA7647">
        <w:rPr>
          <w:rFonts w:cs="Arial"/>
        </w:rPr>
        <w:t xml:space="preserve">and will facilitate housing supply </w:t>
      </w:r>
      <w:r>
        <w:rPr>
          <w:rFonts w:cs="Arial"/>
        </w:rPr>
        <w:t>with</w:t>
      </w:r>
      <w:r w:rsidR="00725ACC">
        <w:rPr>
          <w:rFonts w:cs="Arial"/>
        </w:rPr>
        <w:t>in</w:t>
      </w:r>
      <w:r>
        <w:rPr>
          <w:rFonts w:cs="Arial"/>
        </w:rPr>
        <w:t xml:space="preserve"> the Liverpool LGA, and would have a positive social and economic impact for the area.</w:t>
      </w:r>
    </w:p>
    <w:p w:rsidR="004D059D" w:rsidRPr="00B41AF5" w:rsidRDefault="00B15EC4" w:rsidP="00253EFC">
      <w:pPr>
        <w:pBdr>
          <w:bottom w:val="single" w:sz="4" w:space="1" w:color="auto"/>
        </w:pBdr>
        <w:spacing w:before="240" w:after="120"/>
        <w:rPr>
          <w:b/>
        </w:rPr>
      </w:pPr>
      <w:r>
        <w:rPr>
          <w:b/>
        </w:rPr>
        <w:t>1</w:t>
      </w:r>
      <w:r w:rsidR="00876AAC">
        <w:rPr>
          <w:b/>
        </w:rPr>
        <w:t>1</w:t>
      </w:r>
      <w:r>
        <w:rPr>
          <w:b/>
        </w:rPr>
        <w:t xml:space="preserve">. </w:t>
      </w:r>
      <w:r w:rsidR="004D059D">
        <w:rPr>
          <w:b/>
        </w:rPr>
        <w:t xml:space="preserve">RECOMMENDATION </w:t>
      </w:r>
    </w:p>
    <w:p w:rsidR="000308E0" w:rsidRPr="00EF11E7" w:rsidRDefault="000308E0" w:rsidP="00C56229">
      <w:pPr>
        <w:tabs>
          <w:tab w:val="left" w:pos="2520"/>
        </w:tabs>
        <w:spacing w:before="120" w:after="120"/>
        <w:rPr>
          <w:szCs w:val="24"/>
        </w:rPr>
      </w:pPr>
      <w:r w:rsidRPr="00EF11E7">
        <w:rPr>
          <w:szCs w:val="24"/>
        </w:rPr>
        <w:t xml:space="preserve">It is recommended that the delegate of the Secretary: </w:t>
      </w:r>
    </w:p>
    <w:p w:rsidR="000308E0" w:rsidRPr="0018735D" w:rsidRDefault="00AD3F23" w:rsidP="00E20107">
      <w:pPr>
        <w:numPr>
          <w:ilvl w:val="0"/>
          <w:numId w:val="2"/>
        </w:numPr>
        <w:spacing w:before="120" w:after="120"/>
        <w:ind w:left="426"/>
        <w:rPr>
          <w:color w:val="0070C0"/>
          <w:szCs w:val="24"/>
        </w:rPr>
      </w:pPr>
      <w:r w:rsidRPr="00727335">
        <w:rPr>
          <w:szCs w:val="24"/>
          <w:lang w:eastAsia="en-US"/>
        </w:rPr>
        <w:t>a</w:t>
      </w:r>
      <w:r w:rsidR="000308E0" w:rsidRPr="00727335">
        <w:rPr>
          <w:szCs w:val="24"/>
          <w:lang w:eastAsia="en-US"/>
        </w:rPr>
        <w:t xml:space="preserve">gree </w:t>
      </w:r>
      <w:r w:rsidRPr="00727335">
        <w:rPr>
          <w:szCs w:val="24"/>
          <w:lang w:eastAsia="en-US"/>
        </w:rPr>
        <w:t xml:space="preserve">that </w:t>
      </w:r>
      <w:r w:rsidR="000308E0" w:rsidRPr="00727335">
        <w:rPr>
          <w:szCs w:val="24"/>
          <w:lang w:eastAsia="en-US"/>
        </w:rPr>
        <w:t>any inconsistenc</w:t>
      </w:r>
      <w:r w:rsidR="00FC0F72">
        <w:rPr>
          <w:szCs w:val="24"/>
          <w:lang w:eastAsia="en-US"/>
        </w:rPr>
        <w:t>y</w:t>
      </w:r>
      <w:r w:rsidR="000308E0" w:rsidRPr="00727335">
        <w:rPr>
          <w:szCs w:val="24"/>
          <w:lang w:eastAsia="en-US"/>
        </w:rPr>
        <w:t xml:space="preserve"> with </w:t>
      </w:r>
      <w:r w:rsidR="00372CEF">
        <w:rPr>
          <w:szCs w:val="24"/>
          <w:lang w:eastAsia="en-US"/>
        </w:rPr>
        <w:t>s</w:t>
      </w:r>
      <w:r w:rsidR="000308E0" w:rsidRPr="00727335">
        <w:rPr>
          <w:szCs w:val="24"/>
          <w:lang w:eastAsia="en-US"/>
        </w:rPr>
        <w:t xml:space="preserve">ection </w:t>
      </w:r>
      <w:r w:rsidR="00DD2159" w:rsidRPr="00727335">
        <w:rPr>
          <w:szCs w:val="24"/>
          <w:lang w:eastAsia="en-US"/>
        </w:rPr>
        <w:t>9.1</w:t>
      </w:r>
      <w:r w:rsidRPr="00727335">
        <w:rPr>
          <w:szCs w:val="24"/>
          <w:lang w:eastAsia="en-US"/>
        </w:rPr>
        <w:t xml:space="preserve"> </w:t>
      </w:r>
      <w:r w:rsidR="00222A0E">
        <w:rPr>
          <w:szCs w:val="24"/>
          <w:lang w:eastAsia="en-US"/>
        </w:rPr>
        <w:t>Direction</w:t>
      </w:r>
      <w:r w:rsidR="00CA4BB9">
        <w:rPr>
          <w:rFonts w:cs="Arial"/>
          <w:szCs w:val="24"/>
        </w:rPr>
        <w:t xml:space="preserve"> </w:t>
      </w:r>
      <w:r w:rsidR="00DD2EB6" w:rsidRPr="00DC6C47">
        <w:rPr>
          <w:rFonts w:cs="Arial"/>
          <w:szCs w:val="24"/>
        </w:rPr>
        <w:t>4.3 Flood Prone Land</w:t>
      </w:r>
      <w:r w:rsidR="00CA4BB9">
        <w:rPr>
          <w:rFonts w:cs="Arial"/>
          <w:szCs w:val="24"/>
        </w:rPr>
        <w:t xml:space="preserve"> </w:t>
      </w:r>
      <w:r w:rsidR="00FC0F72">
        <w:rPr>
          <w:rFonts w:cs="Arial"/>
          <w:szCs w:val="24"/>
        </w:rPr>
        <w:t>is</w:t>
      </w:r>
      <w:r w:rsidR="00D71170">
        <w:rPr>
          <w:rFonts w:cs="Arial"/>
          <w:szCs w:val="24"/>
        </w:rPr>
        <w:t xml:space="preserve"> </w:t>
      </w:r>
      <w:r w:rsidR="00DA7647">
        <w:rPr>
          <w:szCs w:val="24"/>
          <w:lang w:eastAsia="en-US"/>
        </w:rPr>
        <w:t xml:space="preserve">of </w:t>
      </w:r>
      <w:r w:rsidR="000308E0" w:rsidRPr="00727335">
        <w:rPr>
          <w:szCs w:val="24"/>
          <w:lang w:eastAsia="en-US"/>
        </w:rPr>
        <w:t xml:space="preserve">minor </w:t>
      </w:r>
      <w:r w:rsidR="00DA7647">
        <w:rPr>
          <w:szCs w:val="24"/>
          <w:lang w:eastAsia="en-US"/>
        </w:rPr>
        <w:t>significance</w:t>
      </w:r>
      <w:r w:rsidR="00DD2EB6">
        <w:rPr>
          <w:szCs w:val="24"/>
          <w:lang w:eastAsia="en-US"/>
        </w:rPr>
        <w:t>.</w:t>
      </w:r>
    </w:p>
    <w:p w:rsidR="00C515A2" w:rsidRPr="008009F9" w:rsidRDefault="00C515A2" w:rsidP="00C56229">
      <w:pPr>
        <w:spacing w:before="120" w:after="120"/>
        <w:rPr>
          <w:rFonts w:cs="Arial"/>
          <w:szCs w:val="24"/>
        </w:rPr>
      </w:pPr>
      <w:bookmarkStart w:id="22" w:name="_Hlk8389162"/>
      <w:r>
        <w:rPr>
          <w:szCs w:val="24"/>
        </w:rPr>
        <w:t xml:space="preserve">It is recommended that </w:t>
      </w:r>
      <w:r w:rsidRPr="008009F9">
        <w:rPr>
          <w:szCs w:val="24"/>
        </w:rPr>
        <w:t xml:space="preserve">the </w:t>
      </w:r>
      <w:r w:rsidR="00CA4BB9">
        <w:rPr>
          <w:szCs w:val="24"/>
        </w:rPr>
        <w:t>Director, Sydney Region West</w:t>
      </w:r>
      <w:r w:rsidR="0012087D">
        <w:rPr>
          <w:szCs w:val="24"/>
        </w:rPr>
        <w:t>,</w:t>
      </w:r>
      <w:r w:rsidR="00BC4D1A">
        <w:rPr>
          <w:szCs w:val="24"/>
        </w:rPr>
        <w:t xml:space="preserve"> Planning Services, as </w:t>
      </w:r>
      <w:r w:rsidRPr="008009F9">
        <w:rPr>
          <w:szCs w:val="24"/>
        </w:rPr>
        <w:t xml:space="preserve">delegate of </w:t>
      </w:r>
      <w:r w:rsidRPr="0018735D">
        <w:rPr>
          <w:szCs w:val="24"/>
        </w:rPr>
        <w:t>the</w:t>
      </w:r>
      <w:r w:rsidR="001C3351">
        <w:rPr>
          <w:szCs w:val="24"/>
        </w:rPr>
        <w:t xml:space="preserve"> Minister</w:t>
      </w:r>
      <w:r w:rsidRPr="0018735D">
        <w:rPr>
          <w:szCs w:val="24"/>
        </w:rPr>
        <w:t xml:space="preserve"> </w:t>
      </w:r>
      <w:r w:rsidR="00BC4D1A">
        <w:rPr>
          <w:szCs w:val="24"/>
        </w:rPr>
        <w:t xml:space="preserve">for Planning, </w:t>
      </w:r>
      <w:r w:rsidRPr="0018735D">
        <w:rPr>
          <w:szCs w:val="24"/>
        </w:rPr>
        <w:t xml:space="preserve">determine that </w:t>
      </w:r>
      <w:r w:rsidR="00286976" w:rsidRPr="0018735D">
        <w:rPr>
          <w:szCs w:val="24"/>
        </w:rPr>
        <w:t xml:space="preserve">the planning proposal </w:t>
      </w:r>
      <w:r w:rsidRPr="0018735D">
        <w:rPr>
          <w:szCs w:val="24"/>
        </w:rPr>
        <w:t>should proceed subject to the following conditions:</w:t>
      </w:r>
    </w:p>
    <w:p w:rsidR="001102E8" w:rsidRDefault="00BC4D1A" w:rsidP="00D71170">
      <w:pPr>
        <w:numPr>
          <w:ilvl w:val="0"/>
          <w:numId w:val="1"/>
        </w:numPr>
        <w:spacing w:before="120" w:after="120"/>
        <w:rPr>
          <w:szCs w:val="24"/>
          <w:lang w:eastAsia="en-US"/>
        </w:rPr>
      </w:pPr>
      <w:r w:rsidRPr="0012087D">
        <w:rPr>
          <w:szCs w:val="24"/>
          <w:lang w:eastAsia="en-US"/>
        </w:rPr>
        <w:t>Prior to community consultation</w:t>
      </w:r>
      <w:r w:rsidR="001102E8">
        <w:rPr>
          <w:szCs w:val="24"/>
          <w:lang w:eastAsia="en-US"/>
        </w:rPr>
        <w:t>:</w:t>
      </w:r>
    </w:p>
    <w:p w:rsidR="00BC4D1A" w:rsidRPr="001102E8" w:rsidRDefault="00BC4D1A" w:rsidP="00DA4E1D">
      <w:pPr>
        <w:numPr>
          <w:ilvl w:val="1"/>
          <w:numId w:val="1"/>
        </w:numPr>
        <w:tabs>
          <w:tab w:val="left" w:pos="2520"/>
        </w:tabs>
        <w:spacing w:before="120" w:after="120"/>
        <w:ind w:left="1134" w:hanging="567"/>
        <w:rPr>
          <w:rFonts w:cs="Arial"/>
          <w:szCs w:val="24"/>
        </w:rPr>
      </w:pPr>
      <w:r w:rsidRPr="001102E8">
        <w:rPr>
          <w:rFonts w:cs="Arial"/>
          <w:szCs w:val="24"/>
        </w:rPr>
        <w:t xml:space="preserve">Council is </w:t>
      </w:r>
      <w:r w:rsidR="007079E3" w:rsidRPr="001102E8">
        <w:rPr>
          <w:rFonts w:cs="Arial"/>
          <w:szCs w:val="24"/>
        </w:rPr>
        <w:t xml:space="preserve">required </w:t>
      </w:r>
      <w:r w:rsidRPr="001102E8">
        <w:rPr>
          <w:rFonts w:cs="Arial"/>
          <w:szCs w:val="24"/>
        </w:rPr>
        <w:t>to</w:t>
      </w:r>
      <w:r w:rsidR="0012087D" w:rsidRPr="001102E8">
        <w:rPr>
          <w:rFonts w:cs="Arial"/>
          <w:szCs w:val="24"/>
        </w:rPr>
        <w:t xml:space="preserve"> </w:t>
      </w:r>
      <w:r w:rsidR="00F80038" w:rsidRPr="001102E8">
        <w:rPr>
          <w:rFonts w:cs="Arial"/>
          <w:szCs w:val="24"/>
        </w:rPr>
        <w:t>undertake</w:t>
      </w:r>
      <w:r w:rsidRPr="001102E8">
        <w:rPr>
          <w:rFonts w:cs="Arial"/>
          <w:szCs w:val="24"/>
        </w:rPr>
        <w:t xml:space="preserve"> </w:t>
      </w:r>
      <w:r w:rsidR="001B132A" w:rsidRPr="001102E8">
        <w:rPr>
          <w:rFonts w:cs="Arial"/>
          <w:szCs w:val="24"/>
        </w:rPr>
        <w:t xml:space="preserve">the </w:t>
      </w:r>
      <w:r w:rsidR="001102E8">
        <w:rPr>
          <w:rFonts w:cs="Arial"/>
          <w:szCs w:val="24"/>
        </w:rPr>
        <w:t xml:space="preserve">following </w:t>
      </w:r>
      <w:r w:rsidRPr="001102E8">
        <w:rPr>
          <w:rFonts w:cs="Arial"/>
          <w:szCs w:val="24"/>
        </w:rPr>
        <w:t xml:space="preserve">studies </w:t>
      </w:r>
      <w:r w:rsidR="00E24762" w:rsidRPr="001102E8">
        <w:rPr>
          <w:rFonts w:cs="Arial"/>
          <w:szCs w:val="24"/>
        </w:rPr>
        <w:t xml:space="preserve">to support the proposal </w:t>
      </w:r>
      <w:r w:rsidRPr="001102E8">
        <w:rPr>
          <w:rFonts w:cs="Arial"/>
          <w:szCs w:val="24"/>
        </w:rPr>
        <w:t>as follow</w:t>
      </w:r>
      <w:r w:rsidR="00F26979" w:rsidRPr="001102E8">
        <w:rPr>
          <w:rFonts w:cs="Arial"/>
          <w:szCs w:val="24"/>
        </w:rPr>
        <w:t>s</w:t>
      </w:r>
      <w:r w:rsidRPr="001102E8">
        <w:rPr>
          <w:rFonts w:cs="Arial"/>
          <w:szCs w:val="24"/>
        </w:rPr>
        <w:t>:</w:t>
      </w:r>
    </w:p>
    <w:p w:rsidR="00BC4D1A" w:rsidRPr="00BC4D1A" w:rsidRDefault="00BC4D1A" w:rsidP="00DA4E1D">
      <w:pPr>
        <w:numPr>
          <w:ilvl w:val="2"/>
          <w:numId w:val="1"/>
        </w:numPr>
        <w:spacing w:before="120" w:after="120"/>
        <w:ind w:left="1758" w:hanging="482"/>
        <w:rPr>
          <w:szCs w:val="24"/>
          <w:lang w:eastAsia="en-US"/>
        </w:rPr>
      </w:pPr>
      <w:r>
        <w:rPr>
          <w:rFonts w:cs="Arial"/>
        </w:rPr>
        <w:t xml:space="preserve">a </w:t>
      </w:r>
      <w:r w:rsidR="0012087D">
        <w:rPr>
          <w:rFonts w:cs="Arial"/>
        </w:rPr>
        <w:t>H</w:t>
      </w:r>
      <w:r>
        <w:rPr>
          <w:rFonts w:cs="Arial"/>
        </w:rPr>
        <w:t xml:space="preserve">eritage </w:t>
      </w:r>
      <w:r w:rsidR="0012087D">
        <w:rPr>
          <w:rFonts w:cs="Arial"/>
        </w:rPr>
        <w:t>I</w:t>
      </w:r>
      <w:r>
        <w:rPr>
          <w:rFonts w:cs="Arial"/>
        </w:rPr>
        <w:t xml:space="preserve">mpact </w:t>
      </w:r>
      <w:r w:rsidR="0012087D">
        <w:rPr>
          <w:rFonts w:cs="Arial"/>
        </w:rPr>
        <w:t>A</w:t>
      </w:r>
      <w:r>
        <w:rPr>
          <w:rFonts w:cs="Arial"/>
        </w:rPr>
        <w:t>ssessment study</w:t>
      </w:r>
      <w:r w:rsidR="00046856">
        <w:rPr>
          <w:rFonts w:cs="Arial"/>
        </w:rPr>
        <w:t xml:space="preserve"> to </w:t>
      </w:r>
      <w:r w:rsidR="00D35360">
        <w:rPr>
          <w:rFonts w:cs="Arial"/>
        </w:rPr>
        <w:t>address heritage constraints and potential impacts of future development</w:t>
      </w:r>
      <w:r>
        <w:rPr>
          <w:rFonts w:cs="Arial"/>
        </w:rPr>
        <w:t>;</w:t>
      </w:r>
    </w:p>
    <w:p w:rsidR="00BC4D1A" w:rsidRPr="007079E3" w:rsidRDefault="0012087D" w:rsidP="00DA4E1D">
      <w:pPr>
        <w:numPr>
          <w:ilvl w:val="2"/>
          <w:numId w:val="1"/>
        </w:numPr>
        <w:spacing w:before="120" w:after="120"/>
        <w:ind w:left="1758" w:hanging="482"/>
        <w:rPr>
          <w:szCs w:val="24"/>
          <w:lang w:eastAsia="en-US"/>
        </w:rPr>
      </w:pPr>
      <w:r w:rsidRPr="000B69C9">
        <w:rPr>
          <w:szCs w:val="24"/>
          <w:lang w:eastAsia="en-US"/>
        </w:rPr>
        <w:t>T</w:t>
      </w:r>
      <w:r w:rsidR="00BC4D1A" w:rsidRPr="007079E3">
        <w:rPr>
          <w:szCs w:val="24"/>
          <w:lang w:eastAsia="en-US"/>
        </w:rPr>
        <w:t xml:space="preserve">raffic </w:t>
      </w:r>
      <w:r w:rsidRPr="000B69C9">
        <w:rPr>
          <w:szCs w:val="24"/>
          <w:lang w:eastAsia="en-US"/>
        </w:rPr>
        <w:t>I</w:t>
      </w:r>
      <w:r w:rsidR="00BC4D1A" w:rsidRPr="007079E3">
        <w:rPr>
          <w:szCs w:val="24"/>
          <w:lang w:eastAsia="en-US"/>
        </w:rPr>
        <w:t xml:space="preserve">mpact </w:t>
      </w:r>
      <w:r w:rsidRPr="000B69C9">
        <w:rPr>
          <w:szCs w:val="24"/>
          <w:lang w:eastAsia="en-US"/>
        </w:rPr>
        <w:t>A</w:t>
      </w:r>
      <w:r w:rsidR="00BC4D1A" w:rsidRPr="007079E3">
        <w:rPr>
          <w:szCs w:val="24"/>
          <w:lang w:eastAsia="en-US"/>
        </w:rPr>
        <w:t>ssessment study</w:t>
      </w:r>
      <w:r w:rsidR="00D35360" w:rsidRPr="007079E3">
        <w:rPr>
          <w:szCs w:val="24"/>
          <w:lang w:eastAsia="en-US"/>
        </w:rPr>
        <w:t xml:space="preserve"> to addres</w:t>
      </w:r>
      <w:r w:rsidR="00CA4BB9" w:rsidRPr="007079E3">
        <w:rPr>
          <w:szCs w:val="24"/>
          <w:lang w:eastAsia="en-US"/>
        </w:rPr>
        <w:t>s</w:t>
      </w:r>
      <w:r w:rsidR="00D74CBD" w:rsidRPr="007079E3">
        <w:rPr>
          <w:szCs w:val="24"/>
          <w:lang w:eastAsia="en-US"/>
        </w:rPr>
        <w:t xml:space="preserve"> </w:t>
      </w:r>
      <w:r w:rsidR="00CA4BB9" w:rsidRPr="007079E3">
        <w:rPr>
          <w:rFonts w:cs="Arial"/>
        </w:rPr>
        <w:t>potential impacts and improvement to the existing road network</w:t>
      </w:r>
      <w:r w:rsidR="00BC4D1A" w:rsidRPr="007079E3">
        <w:rPr>
          <w:szCs w:val="24"/>
          <w:lang w:eastAsia="en-US"/>
        </w:rPr>
        <w:t>;</w:t>
      </w:r>
      <w:r w:rsidR="006C0F07">
        <w:rPr>
          <w:szCs w:val="24"/>
          <w:lang w:eastAsia="en-US"/>
        </w:rPr>
        <w:t xml:space="preserve"> and</w:t>
      </w:r>
    </w:p>
    <w:p w:rsidR="002D7D42" w:rsidRDefault="002D7D42" w:rsidP="00DA4E1D">
      <w:pPr>
        <w:numPr>
          <w:ilvl w:val="2"/>
          <w:numId w:val="1"/>
        </w:numPr>
        <w:spacing w:before="120" w:after="120"/>
        <w:ind w:left="1758" w:hanging="482"/>
        <w:rPr>
          <w:szCs w:val="24"/>
          <w:lang w:eastAsia="en-US"/>
        </w:rPr>
      </w:pPr>
      <w:r w:rsidRPr="006874EB">
        <w:rPr>
          <w:rFonts w:cs="Arial"/>
        </w:rPr>
        <w:t xml:space="preserve">an </w:t>
      </w:r>
      <w:r w:rsidR="0012087D">
        <w:rPr>
          <w:rFonts w:cs="Arial"/>
        </w:rPr>
        <w:t>A</w:t>
      </w:r>
      <w:r w:rsidRPr="006874EB">
        <w:rPr>
          <w:rFonts w:cs="Arial"/>
        </w:rPr>
        <w:t xml:space="preserve">cid </w:t>
      </w:r>
      <w:r w:rsidR="0012087D">
        <w:rPr>
          <w:rFonts w:cs="Arial"/>
        </w:rPr>
        <w:t>S</w:t>
      </w:r>
      <w:r w:rsidRPr="006874EB">
        <w:rPr>
          <w:rFonts w:cs="Arial"/>
        </w:rPr>
        <w:t xml:space="preserve">ulfate </w:t>
      </w:r>
      <w:r w:rsidR="0012087D">
        <w:rPr>
          <w:rFonts w:cs="Arial"/>
        </w:rPr>
        <w:t>S</w:t>
      </w:r>
      <w:r w:rsidRPr="006874EB">
        <w:rPr>
          <w:rFonts w:cs="Arial"/>
        </w:rPr>
        <w:t>oils study</w:t>
      </w:r>
      <w:r w:rsidR="00CA4BB9">
        <w:rPr>
          <w:rFonts w:cs="Arial"/>
        </w:rPr>
        <w:t>.</w:t>
      </w:r>
    </w:p>
    <w:p w:rsidR="00BC4D1A" w:rsidRDefault="006C0F07" w:rsidP="00DA4E1D">
      <w:pPr>
        <w:numPr>
          <w:ilvl w:val="1"/>
          <w:numId w:val="1"/>
        </w:numPr>
        <w:tabs>
          <w:tab w:val="left" w:pos="2520"/>
        </w:tabs>
        <w:spacing w:before="120" w:after="120"/>
        <w:ind w:left="1134" w:hanging="567"/>
        <w:rPr>
          <w:szCs w:val="24"/>
          <w:lang w:eastAsia="en-US"/>
        </w:rPr>
      </w:pPr>
      <w:r>
        <w:rPr>
          <w:szCs w:val="24"/>
          <w:lang w:eastAsia="en-US"/>
        </w:rPr>
        <w:t xml:space="preserve">Council is to </w:t>
      </w:r>
      <w:r w:rsidR="00BC4D1A">
        <w:rPr>
          <w:szCs w:val="24"/>
          <w:lang w:eastAsia="en-US"/>
        </w:rPr>
        <w:t xml:space="preserve">update the </w:t>
      </w:r>
      <w:r w:rsidR="00F26979">
        <w:rPr>
          <w:szCs w:val="24"/>
          <w:lang w:eastAsia="en-US"/>
        </w:rPr>
        <w:t xml:space="preserve">planning proposal, if required, </w:t>
      </w:r>
      <w:r w:rsidR="00BC4D1A">
        <w:rPr>
          <w:szCs w:val="24"/>
          <w:lang w:eastAsia="en-US"/>
        </w:rPr>
        <w:t xml:space="preserve">consistent with </w:t>
      </w:r>
      <w:r w:rsidR="00F26979">
        <w:rPr>
          <w:szCs w:val="24"/>
          <w:lang w:eastAsia="en-US"/>
        </w:rPr>
        <w:t xml:space="preserve">the </w:t>
      </w:r>
      <w:r>
        <w:rPr>
          <w:szCs w:val="24"/>
          <w:lang w:eastAsia="en-US"/>
        </w:rPr>
        <w:t xml:space="preserve">outcomes of the </w:t>
      </w:r>
      <w:r w:rsidR="00F26979">
        <w:rPr>
          <w:szCs w:val="24"/>
          <w:lang w:eastAsia="en-US"/>
        </w:rPr>
        <w:t>studies</w:t>
      </w:r>
      <w:r w:rsidR="001102E8">
        <w:rPr>
          <w:szCs w:val="24"/>
          <w:lang w:eastAsia="en-US"/>
        </w:rPr>
        <w:t xml:space="preserve"> referred in part (a)</w:t>
      </w:r>
      <w:r w:rsidR="00407E33">
        <w:rPr>
          <w:szCs w:val="24"/>
          <w:lang w:eastAsia="en-US"/>
        </w:rPr>
        <w:t xml:space="preserve">; </w:t>
      </w:r>
    </w:p>
    <w:p w:rsidR="00FB1C90" w:rsidRPr="00DA48E9" w:rsidRDefault="006C0F07" w:rsidP="00DA4E1D">
      <w:pPr>
        <w:numPr>
          <w:ilvl w:val="1"/>
          <w:numId w:val="1"/>
        </w:numPr>
        <w:tabs>
          <w:tab w:val="left" w:pos="2520"/>
        </w:tabs>
        <w:spacing w:before="120" w:after="120"/>
        <w:ind w:left="1134" w:hanging="567"/>
        <w:rPr>
          <w:szCs w:val="24"/>
          <w:lang w:eastAsia="en-US"/>
        </w:rPr>
      </w:pPr>
      <w:r w:rsidRPr="00DA4E1D">
        <w:rPr>
          <w:szCs w:val="24"/>
          <w:lang w:eastAsia="en-US"/>
        </w:rPr>
        <w:t>Council</w:t>
      </w:r>
      <w:r>
        <w:rPr>
          <w:rFonts w:cs="Arial"/>
          <w:szCs w:val="24"/>
        </w:rPr>
        <w:t xml:space="preserve"> is to </w:t>
      </w:r>
      <w:r w:rsidR="001102E8">
        <w:rPr>
          <w:rFonts w:cs="Arial"/>
          <w:szCs w:val="24"/>
        </w:rPr>
        <w:t xml:space="preserve">update the planning proposal to </w:t>
      </w:r>
      <w:r w:rsidR="00407E33">
        <w:rPr>
          <w:rFonts w:cs="Arial"/>
          <w:szCs w:val="24"/>
        </w:rPr>
        <w:t xml:space="preserve">remove </w:t>
      </w:r>
      <w:r w:rsidR="0014542F">
        <w:rPr>
          <w:rFonts w:cs="Arial"/>
          <w:szCs w:val="24"/>
        </w:rPr>
        <w:t xml:space="preserve">the </w:t>
      </w:r>
      <w:r w:rsidR="00407E33">
        <w:rPr>
          <w:rFonts w:cs="Arial"/>
          <w:szCs w:val="24"/>
        </w:rPr>
        <w:t xml:space="preserve">Key Sites Map </w:t>
      </w:r>
      <w:r w:rsidR="001102E8">
        <w:rPr>
          <w:rFonts w:cs="Arial"/>
          <w:szCs w:val="24"/>
        </w:rPr>
        <w:t xml:space="preserve">as it </w:t>
      </w:r>
      <w:r w:rsidR="00407E33">
        <w:rPr>
          <w:rFonts w:cs="Arial"/>
          <w:szCs w:val="24"/>
        </w:rPr>
        <w:t>is not considered require</w:t>
      </w:r>
      <w:r w:rsidR="001102E8">
        <w:rPr>
          <w:rFonts w:cs="Arial"/>
          <w:szCs w:val="24"/>
        </w:rPr>
        <w:t>d</w:t>
      </w:r>
      <w:r w:rsidR="00CA452D">
        <w:rPr>
          <w:rFonts w:cs="Arial"/>
          <w:szCs w:val="24"/>
        </w:rPr>
        <w:t xml:space="preserve">; </w:t>
      </w:r>
      <w:r w:rsidR="001102E8">
        <w:rPr>
          <w:rFonts w:cs="Arial"/>
          <w:szCs w:val="24"/>
        </w:rPr>
        <w:t xml:space="preserve">and </w:t>
      </w:r>
    </w:p>
    <w:p w:rsidR="00A95249" w:rsidRPr="000B69C9" w:rsidRDefault="006C0F07" w:rsidP="006C0F07">
      <w:pPr>
        <w:spacing w:before="120" w:after="120"/>
        <w:rPr>
          <w:rFonts w:cs="Arial"/>
          <w:szCs w:val="24"/>
        </w:rPr>
      </w:pPr>
      <w:r>
        <w:rPr>
          <w:rFonts w:eastAsia="Calibri" w:cs="Arial"/>
          <w:szCs w:val="24"/>
        </w:rPr>
        <w:t>T</w:t>
      </w:r>
      <w:r w:rsidR="00A95249" w:rsidRPr="000B69C9">
        <w:rPr>
          <w:rFonts w:eastAsia="Calibri" w:cs="Arial"/>
          <w:szCs w:val="24"/>
        </w:rPr>
        <w:t xml:space="preserve">he revised planning proposal </w:t>
      </w:r>
      <w:r w:rsidR="00FB1C90">
        <w:rPr>
          <w:rFonts w:eastAsia="Calibri" w:cs="Arial"/>
          <w:szCs w:val="24"/>
        </w:rPr>
        <w:t>and completed studies are</w:t>
      </w:r>
      <w:r w:rsidR="00FB1C90" w:rsidRPr="000B69C9">
        <w:rPr>
          <w:rFonts w:eastAsia="Calibri" w:cs="Arial"/>
          <w:szCs w:val="24"/>
        </w:rPr>
        <w:t xml:space="preserve"> </w:t>
      </w:r>
      <w:r w:rsidR="00A95249" w:rsidRPr="000B69C9">
        <w:rPr>
          <w:rFonts w:eastAsia="Calibri" w:cs="Arial"/>
          <w:szCs w:val="24"/>
        </w:rPr>
        <w:t>to be forwarded to the Department for review and approval</w:t>
      </w:r>
      <w:r w:rsidR="00A60036" w:rsidRPr="000B69C9">
        <w:rPr>
          <w:rFonts w:eastAsia="Calibri" w:cs="Arial"/>
          <w:szCs w:val="24"/>
        </w:rPr>
        <w:t>.</w:t>
      </w:r>
    </w:p>
    <w:p w:rsidR="00577867" w:rsidRPr="008246CD" w:rsidRDefault="00577867" w:rsidP="00577867">
      <w:pPr>
        <w:numPr>
          <w:ilvl w:val="0"/>
          <w:numId w:val="1"/>
        </w:numPr>
        <w:tabs>
          <w:tab w:val="left" w:pos="2520"/>
        </w:tabs>
        <w:spacing w:before="120" w:after="120"/>
        <w:rPr>
          <w:rFonts w:eastAsia="Calibri" w:cs="Arial"/>
          <w:color w:val="000000"/>
          <w:szCs w:val="24"/>
        </w:rPr>
      </w:pPr>
      <w:r w:rsidRPr="008246CD">
        <w:rPr>
          <w:rFonts w:eastAsia="Calibri" w:cs="Arial"/>
          <w:color w:val="000000"/>
          <w:szCs w:val="24"/>
        </w:rPr>
        <w:t xml:space="preserve">Community consultation is required under Sections 3.34(2)(c) and Schedule 1, Clause 4 of the </w:t>
      </w:r>
      <w:r w:rsidRPr="008246CD">
        <w:rPr>
          <w:rFonts w:eastAsia="Calibri" w:cs="Arial"/>
          <w:i/>
          <w:color w:val="000000"/>
          <w:szCs w:val="24"/>
        </w:rPr>
        <w:t>Environmental Planning and Assessment Act 1979</w:t>
      </w:r>
      <w:r w:rsidRPr="008246CD">
        <w:rPr>
          <w:rFonts w:eastAsia="Calibri" w:cs="Arial"/>
          <w:color w:val="000000"/>
          <w:szCs w:val="24"/>
        </w:rPr>
        <w:t xml:space="preserve"> (the Act) as follows:</w:t>
      </w:r>
    </w:p>
    <w:p w:rsidR="00577867" w:rsidRPr="008246CD" w:rsidRDefault="00577867" w:rsidP="00DA4E1D">
      <w:pPr>
        <w:numPr>
          <w:ilvl w:val="1"/>
          <w:numId w:val="1"/>
        </w:numPr>
        <w:tabs>
          <w:tab w:val="left" w:pos="2520"/>
        </w:tabs>
        <w:spacing w:before="120" w:after="120"/>
        <w:ind w:left="1134" w:hanging="567"/>
        <w:rPr>
          <w:rFonts w:eastAsia="Calibri" w:cs="Arial"/>
          <w:color w:val="000000"/>
          <w:szCs w:val="24"/>
        </w:rPr>
      </w:pPr>
      <w:r w:rsidRPr="008246CD">
        <w:rPr>
          <w:rFonts w:eastAsia="Calibri" w:cs="Arial"/>
          <w:color w:val="000000"/>
          <w:szCs w:val="24"/>
        </w:rPr>
        <w:t xml:space="preserve">the planning proposal must be made publicly available for a minimum of </w:t>
      </w:r>
      <w:r>
        <w:rPr>
          <w:rFonts w:eastAsia="Calibri" w:cs="Arial"/>
          <w:color w:val="000000"/>
          <w:szCs w:val="24"/>
        </w:rPr>
        <w:t>14</w:t>
      </w:r>
      <w:r w:rsidRPr="008246CD">
        <w:rPr>
          <w:rFonts w:eastAsia="Calibri" w:cs="Arial"/>
          <w:color w:val="000000"/>
          <w:szCs w:val="24"/>
        </w:rPr>
        <w:t xml:space="preserve"> days; and</w:t>
      </w:r>
    </w:p>
    <w:p w:rsidR="00577867" w:rsidRDefault="00577867" w:rsidP="00DA4E1D">
      <w:pPr>
        <w:numPr>
          <w:ilvl w:val="1"/>
          <w:numId w:val="1"/>
        </w:numPr>
        <w:tabs>
          <w:tab w:val="left" w:pos="2520"/>
        </w:tabs>
        <w:spacing w:before="120" w:after="120"/>
        <w:ind w:left="1134" w:hanging="567"/>
        <w:rPr>
          <w:rFonts w:eastAsia="Calibri" w:cs="Arial"/>
          <w:color w:val="000000"/>
          <w:szCs w:val="24"/>
        </w:rPr>
      </w:pPr>
      <w:r w:rsidRPr="008246CD">
        <w:rPr>
          <w:rFonts w:eastAsia="Calibri" w:cs="Arial"/>
          <w:color w:val="000000"/>
          <w:szCs w:val="24"/>
        </w:rPr>
        <w:t>the planning proposal authority must comply with the notice of requirements for public exhibition of planning proposals and the specifications for material that must be made publicly available along with planning proposals as identified in Section 5.5.2 of A guide to preparing local environmental plans (Department of</w:t>
      </w:r>
      <w:r>
        <w:rPr>
          <w:rFonts w:eastAsia="Calibri" w:cs="Arial"/>
          <w:color w:val="000000"/>
          <w:szCs w:val="24"/>
        </w:rPr>
        <w:t xml:space="preserve"> Planning and Environment 2016).</w:t>
      </w:r>
    </w:p>
    <w:p w:rsidR="00DA4E1D" w:rsidRPr="008246CD" w:rsidRDefault="00DA4E1D" w:rsidP="00DA4E1D">
      <w:pPr>
        <w:tabs>
          <w:tab w:val="left" w:pos="2520"/>
        </w:tabs>
        <w:spacing w:before="120" w:after="120"/>
        <w:ind w:left="1134"/>
        <w:rPr>
          <w:rFonts w:eastAsia="Calibri" w:cs="Arial"/>
          <w:color w:val="000000"/>
          <w:szCs w:val="24"/>
        </w:rPr>
      </w:pPr>
    </w:p>
    <w:p w:rsidR="00C515A2" w:rsidRPr="008009F9" w:rsidRDefault="00C515A2" w:rsidP="00E20107">
      <w:pPr>
        <w:numPr>
          <w:ilvl w:val="0"/>
          <w:numId w:val="1"/>
        </w:numPr>
        <w:spacing w:before="120" w:after="120"/>
        <w:rPr>
          <w:szCs w:val="24"/>
          <w:lang w:eastAsia="en-US"/>
        </w:rPr>
      </w:pPr>
      <w:r w:rsidRPr="008009F9">
        <w:rPr>
          <w:szCs w:val="24"/>
          <w:lang w:eastAsia="en-US"/>
        </w:rPr>
        <w:lastRenderedPageBreak/>
        <w:t>Consultation is required with the following public authorities</w:t>
      </w:r>
      <w:r w:rsidR="007C7F5B">
        <w:rPr>
          <w:szCs w:val="24"/>
          <w:lang w:eastAsia="en-US"/>
        </w:rPr>
        <w:t>/organisations under section 3.34(2)(d) of the Act and/or to comply with the requirements of relevant section 9.1 Directions</w:t>
      </w:r>
      <w:r w:rsidRPr="008009F9">
        <w:rPr>
          <w:szCs w:val="24"/>
          <w:lang w:eastAsia="en-US"/>
        </w:rPr>
        <w:t>:</w:t>
      </w:r>
    </w:p>
    <w:p w:rsidR="00106C73" w:rsidRDefault="00106C73" w:rsidP="00E20107">
      <w:pPr>
        <w:pStyle w:val="ListParagraph"/>
        <w:numPr>
          <w:ilvl w:val="0"/>
          <w:numId w:val="6"/>
        </w:numPr>
        <w:tabs>
          <w:tab w:val="left" w:pos="2520"/>
        </w:tabs>
        <w:spacing w:before="120" w:after="120"/>
        <w:rPr>
          <w:rFonts w:ascii="Arial" w:hAnsi="Arial" w:cs="Arial"/>
          <w:sz w:val="24"/>
        </w:rPr>
      </w:pPr>
      <w:r w:rsidRPr="00755628">
        <w:rPr>
          <w:rFonts w:ascii="Arial" w:hAnsi="Arial" w:cs="Arial"/>
          <w:sz w:val="24"/>
        </w:rPr>
        <w:t>NSW Office of Environment and Heritage – Heritage Division;</w:t>
      </w:r>
    </w:p>
    <w:p w:rsidR="00106C73" w:rsidRDefault="00106C73" w:rsidP="00E20107">
      <w:pPr>
        <w:pStyle w:val="ListParagraph"/>
        <w:numPr>
          <w:ilvl w:val="0"/>
          <w:numId w:val="6"/>
        </w:numPr>
        <w:tabs>
          <w:tab w:val="left" w:pos="2520"/>
        </w:tabs>
        <w:spacing w:before="120" w:after="120"/>
        <w:rPr>
          <w:rFonts w:ascii="Arial" w:hAnsi="Arial" w:cs="Arial"/>
          <w:sz w:val="24"/>
        </w:rPr>
      </w:pPr>
      <w:r w:rsidRPr="00755628">
        <w:rPr>
          <w:rFonts w:ascii="Arial" w:hAnsi="Arial" w:cs="Arial"/>
          <w:sz w:val="24"/>
        </w:rPr>
        <w:t>Road and Maritime Services</w:t>
      </w:r>
      <w:r>
        <w:rPr>
          <w:rFonts w:ascii="Arial" w:hAnsi="Arial" w:cs="Arial"/>
          <w:sz w:val="24"/>
        </w:rPr>
        <w:t>;</w:t>
      </w:r>
    </w:p>
    <w:p w:rsidR="00106C73" w:rsidRDefault="00106C73" w:rsidP="00E20107">
      <w:pPr>
        <w:pStyle w:val="ListParagraph"/>
        <w:numPr>
          <w:ilvl w:val="0"/>
          <w:numId w:val="6"/>
        </w:numPr>
        <w:tabs>
          <w:tab w:val="left" w:pos="2520"/>
        </w:tabs>
        <w:spacing w:before="120" w:after="120"/>
        <w:rPr>
          <w:rFonts w:ascii="Arial" w:hAnsi="Arial" w:cs="Arial"/>
          <w:sz w:val="24"/>
        </w:rPr>
      </w:pPr>
      <w:r>
        <w:rPr>
          <w:rFonts w:ascii="Arial" w:hAnsi="Arial" w:cs="Arial"/>
          <w:sz w:val="24"/>
        </w:rPr>
        <w:t xml:space="preserve">Sydney water; </w:t>
      </w:r>
    </w:p>
    <w:p w:rsidR="00106C73" w:rsidRDefault="00106C73" w:rsidP="00E20107">
      <w:pPr>
        <w:pStyle w:val="ListParagraph"/>
        <w:numPr>
          <w:ilvl w:val="0"/>
          <w:numId w:val="6"/>
        </w:numPr>
        <w:tabs>
          <w:tab w:val="left" w:pos="2520"/>
        </w:tabs>
        <w:spacing w:before="120" w:after="120"/>
        <w:rPr>
          <w:rFonts w:ascii="Arial" w:hAnsi="Arial" w:cs="Arial"/>
          <w:sz w:val="24"/>
        </w:rPr>
      </w:pPr>
      <w:r>
        <w:rPr>
          <w:rFonts w:ascii="Arial" w:hAnsi="Arial" w:cs="Arial"/>
          <w:sz w:val="24"/>
        </w:rPr>
        <w:t xml:space="preserve">Endeavour Energy;  </w:t>
      </w:r>
    </w:p>
    <w:p w:rsidR="00106C73" w:rsidRDefault="00106C73" w:rsidP="00E20107">
      <w:pPr>
        <w:pStyle w:val="ListParagraph"/>
        <w:numPr>
          <w:ilvl w:val="0"/>
          <w:numId w:val="6"/>
        </w:numPr>
        <w:tabs>
          <w:tab w:val="left" w:pos="2520"/>
        </w:tabs>
        <w:spacing w:before="120" w:after="120"/>
        <w:rPr>
          <w:rFonts w:ascii="Arial" w:hAnsi="Arial" w:cs="Arial"/>
          <w:sz w:val="24"/>
        </w:rPr>
      </w:pPr>
      <w:r>
        <w:rPr>
          <w:rFonts w:ascii="Arial" w:hAnsi="Arial" w:cs="Arial"/>
          <w:sz w:val="24"/>
        </w:rPr>
        <w:t>Telstra</w:t>
      </w:r>
      <w:r w:rsidR="006C0F07">
        <w:rPr>
          <w:rFonts w:ascii="Arial" w:hAnsi="Arial" w:cs="Arial"/>
          <w:sz w:val="24"/>
        </w:rPr>
        <w:t>; and</w:t>
      </w:r>
    </w:p>
    <w:p w:rsidR="006C0F07" w:rsidRDefault="006C0F07" w:rsidP="00E20107">
      <w:pPr>
        <w:pStyle w:val="ListParagraph"/>
        <w:numPr>
          <w:ilvl w:val="0"/>
          <w:numId w:val="6"/>
        </w:numPr>
        <w:tabs>
          <w:tab w:val="left" w:pos="2520"/>
        </w:tabs>
        <w:spacing w:before="120" w:after="120"/>
        <w:rPr>
          <w:rFonts w:ascii="Arial" w:hAnsi="Arial" w:cs="Arial"/>
          <w:sz w:val="24"/>
        </w:rPr>
      </w:pPr>
      <w:r>
        <w:rPr>
          <w:rFonts w:ascii="Arial" w:hAnsi="Arial" w:cs="Arial"/>
          <w:sz w:val="24"/>
        </w:rPr>
        <w:t>other relevant service providers</w:t>
      </w:r>
      <w:r w:rsidR="00682CFE">
        <w:rPr>
          <w:rFonts w:ascii="Arial" w:hAnsi="Arial" w:cs="Arial"/>
          <w:sz w:val="24"/>
        </w:rPr>
        <w:t>.</w:t>
      </w:r>
    </w:p>
    <w:p w:rsidR="007C7F5B" w:rsidRPr="007C7F5B" w:rsidRDefault="007C7F5B" w:rsidP="000B69C9">
      <w:pPr>
        <w:spacing w:before="120" w:after="120"/>
        <w:rPr>
          <w:rFonts w:cs="Arial"/>
        </w:rPr>
      </w:pPr>
      <w:r>
        <w:rPr>
          <w:rFonts w:cs="Arial"/>
        </w:rPr>
        <w:t>Each public authority/organisation is to be provided with a copy of the planning proposal and any relevant supporting material and given at least 21 days to comment on the proposal.</w:t>
      </w:r>
      <w:r w:rsidR="00F26979" w:rsidRPr="00F26979">
        <w:rPr>
          <w:rFonts w:cs="Arial"/>
          <w:szCs w:val="24"/>
        </w:rPr>
        <w:t xml:space="preserve"> </w:t>
      </w:r>
    </w:p>
    <w:p w:rsidR="00BD2A3C" w:rsidRPr="00264A09" w:rsidRDefault="00BD2A3C" w:rsidP="00BD2A3C">
      <w:pPr>
        <w:numPr>
          <w:ilvl w:val="0"/>
          <w:numId w:val="1"/>
        </w:numPr>
        <w:spacing w:before="120" w:after="120"/>
        <w:rPr>
          <w:color w:val="000000" w:themeColor="text1"/>
          <w:szCs w:val="24"/>
          <w:lang w:eastAsia="en-US"/>
        </w:rPr>
      </w:pPr>
      <w:r>
        <w:rPr>
          <w:rFonts w:cs="Arial"/>
          <w:color w:val="000000" w:themeColor="text1"/>
          <w:szCs w:val="24"/>
        </w:rPr>
        <w:t>A public hearing is not required to be held into the matter by any person or body under section 3.34(2)(e) of the Act. This does not discharge Council from any obligation it may otherwise have to conduct a public hearing (for example, in response to a submission or if reclassifying land)</w:t>
      </w:r>
      <w:r w:rsidR="00A60036">
        <w:rPr>
          <w:rFonts w:cs="Arial"/>
          <w:color w:val="000000" w:themeColor="text1"/>
          <w:szCs w:val="24"/>
        </w:rPr>
        <w:t>.</w:t>
      </w:r>
    </w:p>
    <w:p w:rsidR="00AA7BBB" w:rsidRPr="00AA7BBB" w:rsidRDefault="00AA7BBB" w:rsidP="00AA7BBB">
      <w:pPr>
        <w:numPr>
          <w:ilvl w:val="0"/>
          <w:numId w:val="1"/>
        </w:numPr>
        <w:spacing w:before="120" w:after="120"/>
        <w:rPr>
          <w:szCs w:val="24"/>
          <w:lang w:eastAsia="en-US"/>
        </w:rPr>
      </w:pPr>
      <w:r w:rsidRPr="00AA7BBB">
        <w:rPr>
          <w:szCs w:val="24"/>
          <w:lang w:eastAsia="en-US"/>
        </w:rPr>
        <w:t>The planning proposal authority is authorised as the local plan-making authority to exercise the functions under section 3.36(2) of the Act subject to the following:</w:t>
      </w:r>
    </w:p>
    <w:p w:rsidR="00AA7BBB" w:rsidRPr="000B69C9" w:rsidRDefault="00AA7BBB" w:rsidP="00DB6C05">
      <w:pPr>
        <w:numPr>
          <w:ilvl w:val="1"/>
          <w:numId w:val="1"/>
        </w:numPr>
        <w:tabs>
          <w:tab w:val="left" w:pos="2520"/>
        </w:tabs>
        <w:spacing w:before="120" w:after="120"/>
        <w:ind w:left="1134" w:hanging="567"/>
        <w:rPr>
          <w:rFonts w:eastAsia="Calibri" w:cs="Arial"/>
          <w:color w:val="000000"/>
          <w:szCs w:val="24"/>
        </w:rPr>
      </w:pPr>
      <w:r w:rsidRPr="000B69C9">
        <w:rPr>
          <w:rFonts w:eastAsia="Calibri" w:cs="Arial"/>
          <w:color w:val="000000"/>
          <w:szCs w:val="24"/>
        </w:rPr>
        <w:t>the planning proposal authority has satisfied all the conditions of the Gateway determination;</w:t>
      </w:r>
    </w:p>
    <w:p w:rsidR="00AA7BBB" w:rsidRPr="000B69C9" w:rsidRDefault="00AA7BBB" w:rsidP="00DB6C05">
      <w:pPr>
        <w:numPr>
          <w:ilvl w:val="1"/>
          <w:numId w:val="1"/>
        </w:numPr>
        <w:tabs>
          <w:tab w:val="left" w:pos="2520"/>
        </w:tabs>
        <w:spacing w:before="120" w:after="120"/>
        <w:ind w:left="1134" w:hanging="567"/>
        <w:rPr>
          <w:rFonts w:eastAsia="Calibri" w:cs="Arial"/>
          <w:color w:val="000000"/>
          <w:szCs w:val="24"/>
        </w:rPr>
      </w:pPr>
      <w:r w:rsidRPr="000B69C9">
        <w:rPr>
          <w:rFonts w:eastAsia="Calibri" w:cs="Arial"/>
          <w:color w:val="000000"/>
          <w:szCs w:val="24"/>
        </w:rPr>
        <w:t xml:space="preserve">the planning proposal is consistent with section 9.1 Directions or the Secretary has agreed that any inconsistencies are justified; and </w:t>
      </w:r>
    </w:p>
    <w:p w:rsidR="00AA7BBB" w:rsidRPr="000B69C9" w:rsidRDefault="00AA7BBB" w:rsidP="00DB6C05">
      <w:pPr>
        <w:numPr>
          <w:ilvl w:val="1"/>
          <w:numId w:val="1"/>
        </w:numPr>
        <w:tabs>
          <w:tab w:val="left" w:pos="2520"/>
        </w:tabs>
        <w:spacing w:before="120" w:after="120"/>
        <w:ind w:left="1134" w:hanging="567"/>
        <w:rPr>
          <w:rFonts w:eastAsia="Calibri" w:cs="Arial"/>
          <w:color w:val="000000"/>
          <w:szCs w:val="24"/>
        </w:rPr>
      </w:pPr>
      <w:r w:rsidRPr="000B69C9">
        <w:rPr>
          <w:rFonts w:eastAsia="Calibri" w:cs="Arial"/>
          <w:color w:val="000000"/>
          <w:szCs w:val="24"/>
        </w:rPr>
        <w:t>there are no outstanding written objections from public authorities.</w:t>
      </w:r>
    </w:p>
    <w:p w:rsidR="00F5488A" w:rsidRPr="00DA4E1D" w:rsidRDefault="00BD2A3C" w:rsidP="00344BB7">
      <w:pPr>
        <w:numPr>
          <w:ilvl w:val="0"/>
          <w:numId w:val="1"/>
        </w:numPr>
        <w:spacing w:before="120" w:after="120"/>
        <w:rPr>
          <w:szCs w:val="24"/>
          <w:lang w:eastAsia="en-US"/>
        </w:rPr>
      </w:pPr>
      <w:r w:rsidRPr="0018735D">
        <w:rPr>
          <w:szCs w:val="24"/>
          <w:lang w:eastAsia="en-US"/>
        </w:rPr>
        <w:t xml:space="preserve">The timeframe for completing the LEP is to be </w:t>
      </w:r>
      <w:r w:rsidRPr="000B69C9">
        <w:rPr>
          <w:b/>
          <w:szCs w:val="24"/>
          <w:lang w:eastAsia="en-US"/>
        </w:rPr>
        <w:t>12 months</w:t>
      </w:r>
      <w:r w:rsidRPr="00DA7647">
        <w:rPr>
          <w:szCs w:val="24"/>
          <w:lang w:eastAsia="en-US"/>
        </w:rPr>
        <w:t xml:space="preserve"> </w:t>
      </w:r>
      <w:r w:rsidRPr="0018735D">
        <w:rPr>
          <w:szCs w:val="24"/>
          <w:lang w:eastAsia="en-US"/>
        </w:rPr>
        <w:t xml:space="preserve">from the date of the Gateway </w:t>
      </w:r>
      <w:r w:rsidR="00C72CD2">
        <w:rPr>
          <w:szCs w:val="24"/>
          <w:lang w:eastAsia="en-US"/>
        </w:rPr>
        <w:t>D</w:t>
      </w:r>
      <w:r w:rsidRPr="0018735D">
        <w:rPr>
          <w:szCs w:val="24"/>
          <w:lang w:eastAsia="en-US"/>
        </w:rPr>
        <w:t xml:space="preserve">etermination. </w:t>
      </w:r>
      <w:bookmarkEnd w:id="22"/>
    </w:p>
    <w:p w:rsidR="00DA4E1D" w:rsidRDefault="00DA4E1D" w:rsidP="00DA4E1D">
      <w:pPr>
        <w:ind w:left="3"/>
        <w:jc w:val="right"/>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noProof/>
        </w:rPr>
        <w:drawing>
          <wp:inline distT="0" distB="0" distL="0" distR="0" wp14:anchorId="196AE05A" wp14:editId="342D93C5">
            <wp:extent cx="1979875" cy="68848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2944" cy="703465"/>
                    </a:xfrm>
                    <a:prstGeom prst="rect">
                      <a:avLst/>
                    </a:prstGeom>
                    <a:noFill/>
                    <a:ln>
                      <a:noFill/>
                    </a:ln>
                  </pic:spPr>
                </pic:pic>
              </a:graphicData>
            </a:graphic>
          </wp:inline>
        </w:drawing>
      </w:r>
    </w:p>
    <w:p w:rsidR="00F5488A" w:rsidRDefault="00DA4E1D" w:rsidP="00DA4E1D">
      <w:pPr>
        <w:ind w:left="3"/>
        <w:jc w:val="right"/>
        <w:rPr>
          <w:rFonts w:cs="Arial"/>
          <w:szCs w:val="24"/>
        </w:rPr>
      </w:pPr>
      <w:r>
        <w:rPr>
          <w:rFonts w:cs="Arial"/>
          <w:szCs w:val="24"/>
        </w:rPr>
        <w:t>14/05/2019</w:t>
      </w:r>
    </w:p>
    <w:p w:rsidR="00683403" w:rsidRPr="0098659E" w:rsidRDefault="00DA4E1D" w:rsidP="00DA4E1D">
      <w:pPr>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
    <w:p w:rsidR="00683403" w:rsidRPr="006B4206" w:rsidRDefault="00683403" w:rsidP="00683403">
      <w:pPr>
        <w:tabs>
          <w:tab w:val="left" w:pos="5529"/>
        </w:tabs>
        <w:rPr>
          <w:b/>
          <w:szCs w:val="24"/>
        </w:rPr>
      </w:pPr>
      <w:r>
        <w:rPr>
          <w:b/>
          <w:szCs w:val="24"/>
        </w:rPr>
        <w:t>Cho Cho Myint</w:t>
      </w:r>
      <w:r w:rsidRPr="006B4206">
        <w:rPr>
          <w:b/>
          <w:szCs w:val="24"/>
        </w:rPr>
        <w:tab/>
        <w:t>Ann-Maree Carruthers</w:t>
      </w:r>
    </w:p>
    <w:p w:rsidR="00683403" w:rsidRPr="006B4206" w:rsidRDefault="007C7F5B" w:rsidP="00683403">
      <w:pPr>
        <w:tabs>
          <w:tab w:val="left" w:pos="2127"/>
          <w:tab w:val="left" w:pos="5529"/>
          <w:tab w:val="left" w:pos="5940"/>
        </w:tabs>
        <w:rPr>
          <w:b/>
          <w:szCs w:val="24"/>
        </w:rPr>
      </w:pPr>
      <w:r>
        <w:rPr>
          <w:b/>
          <w:szCs w:val="24"/>
        </w:rPr>
        <w:t xml:space="preserve">Senior Planner, </w:t>
      </w:r>
      <w:r w:rsidR="00683403" w:rsidRPr="006B4206">
        <w:rPr>
          <w:b/>
          <w:szCs w:val="24"/>
        </w:rPr>
        <w:t>Sydney Region West</w:t>
      </w:r>
      <w:r w:rsidR="00683403" w:rsidRPr="006B4206">
        <w:rPr>
          <w:b/>
          <w:szCs w:val="24"/>
        </w:rPr>
        <w:tab/>
        <w:t>Director</w:t>
      </w:r>
      <w:r w:rsidR="00683403">
        <w:rPr>
          <w:b/>
          <w:szCs w:val="24"/>
        </w:rPr>
        <w:t>,</w:t>
      </w:r>
      <w:r w:rsidR="00683403" w:rsidRPr="006B4206">
        <w:rPr>
          <w:b/>
          <w:szCs w:val="24"/>
        </w:rPr>
        <w:t xml:space="preserve"> Sydney Region West,</w:t>
      </w:r>
    </w:p>
    <w:p w:rsidR="00683403" w:rsidRPr="006B4206" w:rsidRDefault="00683403" w:rsidP="00683403">
      <w:pPr>
        <w:tabs>
          <w:tab w:val="left" w:pos="5529"/>
          <w:tab w:val="left" w:pos="5940"/>
        </w:tabs>
        <w:rPr>
          <w:b/>
          <w:szCs w:val="24"/>
        </w:rPr>
      </w:pPr>
      <w:r>
        <w:rPr>
          <w:b/>
          <w:szCs w:val="24"/>
        </w:rPr>
        <w:t>Planning Services</w:t>
      </w:r>
      <w:r w:rsidRPr="006B4206">
        <w:rPr>
          <w:b/>
          <w:szCs w:val="24"/>
        </w:rPr>
        <w:tab/>
        <w:t>Planning Services</w:t>
      </w:r>
    </w:p>
    <w:p w:rsidR="00344BB7" w:rsidRPr="00DA7647" w:rsidRDefault="00344BB7" w:rsidP="00344BB7">
      <w:pPr>
        <w:jc w:val="right"/>
        <w:rPr>
          <w:rFonts w:cs="Arial"/>
          <w:sz w:val="20"/>
        </w:rPr>
      </w:pPr>
    </w:p>
    <w:p w:rsidR="00344BB7" w:rsidRPr="00DA7647" w:rsidRDefault="00344BB7" w:rsidP="00344BB7">
      <w:pPr>
        <w:jc w:val="right"/>
        <w:rPr>
          <w:rFonts w:cs="Arial"/>
          <w:sz w:val="20"/>
        </w:rPr>
      </w:pPr>
    </w:p>
    <w:p w:rsidR="00344BB7" w:rsidRPr="00DA7647" w:rsidRDefault="0015648F" w:rsidP="00344BB7">
      <w:pPr>
        <w:jc w:val="right"/>
        <w:rPr>
          <w:rFonts w:cs="Arial"/>
          <w:sz w:val="20"/>
        </w:rPr>
      </w:pPr>
      <w:r w:rsidRPr="00DA7647">
        <w:rPr>
          <w:rFonts w:cs="Arial"/>
          <w:sz w:val="20"/>
        </w:rPr>
        <w:t>Assessment</w:t>
      </w:r>
      <w:r w:rsidR="00344BB7" w:rsidRPr="00DA7647">
        <w:rPr>
          <w:rFonts w:cs="Arial"/>
          <w:sz w:val="20"/>
        </w:rPr>
        <w:t xml:space="preserve"> </w:t>
      </w:r>
      <w:r w:rsidRPr="00DA7647">
        <w:rPr>
          <w:rFonts w:cs="Arial"/>
          <w:sz w:val="20"/>
        </w:rPr>
        <w:t>o</w:t>
      </w:r>
      <w:r w:rsidR="00344BB7" w:rsidRPr="00DA7647">
        <w:rPr>
          <w:rFonts w:cs="Arial"/>
          <w:sz w:val="20"/>
        </w:rPr>
        <w:t xml:space="preserve">fficer: </w:t>
      </w:r>
      <w:r w:rsidR="00DA7647" w:rsidRPr="00DA7647">
        <w:rPr>
          <w:rFonts w:cs="Arial"/>
          <w:sz w:val="20"/>
        </w:rPr>
        <w:t>Parisa Pakzad</w:t>
      </w:r>
    </w:p>
    <w:p w:rsidR="00344BB7" w:rsidRPr="00DA7647" w:rsidRDefault="00DA7647" w:rsidP="00344BB7">
      <w:pPr>
        <w:jc w:val="right"/>
        <w:rPr>
          <w:rFonts w:cs="Arial"/>
          <w:sz w:val="20"/>
        </w:rPr>
      </w:pPr>
      <w:r w:rsidRPr="00DA7647">
        <w:rPr>
          <w:rFonts w:cs="Arial"/>
          <w:sz w:val="20"/>
        </w:rPr>
        <w:t>Sydney Region West</w:t>
      </w:r>
    </w:p>
    <w:p w:rsidR="00344BB7" w:rsidRPr="00DA7647" w:rsidRDefault="00344BB7" w:rsidP="00344BB7">
      <w:pPr>
        <w:jc w:val="right"/>
        <w:rPr>
          <w:sz w:val="20"/>
        </w:rPr>
      </w:pPr>
      <w:r w:rsidRPr="00DA7647">
        <w:rPr>
          <w:sz w:val="20"/>
        </w:rPr>
        <w:t xml:space="preserve">Phone: </w:t>
      </w:r>
      <w:r w:rsidR="00DA7647" w:rsidRPr="00DA7647">
        <w:rPr>
          <w:sz w:val="20"/>
        </w:rPr>
        <w:t>9860</w:t>
      </w:r>
      <w:r w:rsidR="00372CEF">
        <w:rPr>
          <w:sz w:val="20"/>
        </w:rPr>
        <w:t xml:space="preserve"> </w:t>
      </w:r>
      <w:r w:rsidR="00DA7647" w:rsidRPr="00DA7647">
        <w:rPr>
          <w:sz w:val="20"/>
        </w:rPr>
        <w:t>1584</w:t>
      </w:r>
    </w:p>
    <w:p w:rsidR="00787A61" w:rsidRPr="00861EE5" w:rsidRDefault="00787A61" w:rsidP="00B02491">
      <w:pPr>
        <w:jc w:val="center"/>
        <w:rPr>
          <w:sz w:val="20"/>
        </w:rPr>
      </w:pPr>
    </w:p>
    <w:sectPr w:rsidR="00787A61" w:rsidRPr="00861EE5" w:rsidSect="00961C80">
      <w:footerReference w:type="default" r:id="rId19"/>
      <w:headerReference w:type="first" r:id="rId20"/>
      <w:footerReference w:type="first" r:id="rId21"/>
      <w:pgSz w:w="11906" w:h="16838"/>
      <w:pgMar w:top="1440"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0C23" w:rsidRDefault="00840C23">
      <w:r>
        <w:separator/>
      </w:r>
    </w:p>
  </w:endnote>
  <w:endnote w:type="continuationSeparator" w:id="0">
    <w:p w:rsidR="00840C23" w:rsidRDefault="0084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venir LT Std">
    <w:altName w:val="Calibri"/>
    <w:panose1 w:val="00000000000000000000"/>
    <w:charset w:val="00"/>
    <w:family w:val="swiss"/>
    <w:notTrueType/>
    <w:pitch w:val="default"/>
    <w:sig w:usb0="00000003" w:usb1="00000000" w:usb2="00000000" w:usb3="00000000" w:csb0="00000001" w:csb1="00000000"/>
  </w:font>
  <w:font w:name="Karmina-Regular">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4C0" w:rsidRPr="00F913C6" w:rsidRDefault="002574C0"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1F6D1E">
      <w:rPr>
        <w:rStyle w:val="PageNumber"/>
        <w:b/>
        <w:noProof/>
        <w:color w:val="002060"/>
      </w:rPr>
      <w:t>14</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1F6D1E">
      <w:rPr>
        <w:rStyle w:val="PageNumber"/>
        <w:b/>
        <w:noProof/>
        <w:color w:val="002060"/>
      </w:rPr>
      <w:t>14</w:t>
    </w:r>
    <w:r w:rsidRPr="00F913C6">
      <w:rPr>
        <w:rStyle w:val="PageNumber"/>
        <w:b/>
        <w:color w:val="002060"/>
      </w:rPr>
      <w:fldChar w:fldCharType="end"/>
    </w:r>
  </w:p>
  <w:p w:rsidR="002574C0" w:rsidRPr="00F913C6" w:rsidRDefault="002574C0" w:rsidP="00C516E7">
    <w:pPr>
      <w:pStyle w:val="Footer"/>
      <w:ind w:right="360"/>
      <w:rPr>
        <w:b/>
        <w:color w:val="002060"/>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4C0" w:rsidRPr="00F913C6" w:rsidRDefault="002574C0"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1F6D1E">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1F6D1E">
      <w:rPr>
        <w:rStyle w:val="PageNumber"/>
        <w:b/>
        <w:noProof/>
        <w:color w:val="002060"/>
      </w:rPr>
      <w:t>14</w:t>
    </w:r>
    <w:r w:rsidRPr="00F913C6">
      <w:rPr>
        <w:rStyle w:val="PageNumber"/>
        <w:b/>
        <w:color w:val="002060"/>
      </w:rPr>
      <w:fldChar w:fldCharType="end"/>
    </w:r>
  </w:p>
  <w:p w:rsidR="002574C0" w:rsidRDefault="00257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0C23" w:rsidRDefault="00840C23">
      <w:r>
        <w:separator/>
      </w:r>
    </w:p>
  </w:footnote>
  <w:footnote w:type="continuationSeparator" w:id="0">
    <w:p w:rsidR="00840C23" w:rsidRDefault="00840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74C0" w:rsidRPr="00426308" w:rsidRDefault="002574C0" w:rsidP="00A15C06">
    <w:pPr>
      <w:pStyle w:val="Header"/>
      <w:rPr>
        <w:noProof/>
      </w:rPr>
    </w:pPr>
    <w:r w:rsidRPr="00CE147A">
      <w:rPr>
        <w:noProof/>
      </w:rPr>
      <w:drawing>
        <wp:inline distT="0" distB="0" distL="0" distR="0">
          <wp:extent cx="2305050" cy="752475"/>
          <wp:effectExtent l="0" t="0" r="0" b="0"/>
          <wp:docPr id="16" name="Picture 47" descr="P&amp;E logo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mp;E logo_1_2"/>
                  <pic:cNvPicPr>
                    <a:picLocks noChangeAspect="1" noChangeArrowheads="1"/>
                  </pic:cNvPicPr>
                </pic:nvPicPr>
                <pic:blipFill>
                  <a:blip r:embed="rId1">
                    <a:extLst>
                      <a:ext uri="{28A0092B-C50C-407E-A947-70E740481C1C}">
                        <a14:useLocalDpi xmlns:a14="http://schemas.microsoft.com/office/drawing/2010/main" val="0"/>
                      </a:ext>
                    </a:extLst>
                  </a:blip>
                  <a:srcRect r="5661"/>
                  <a:stretch>
                    <a:fillRect/>
                  </a:stretch>
                </pic:blipFill>
                <pic:spPr bwMode="auto">
                  <a:xfrm>
                    <a:off x="0" y="0"/>
                    <a:ext cx="2305050" cy="752475"/>
                  </a:xfrm>
                  <a:prstGeom prst="rect">
                    <a:avLst/>
                  </a:prstGeom>
                  <a:noFill/>
                  <a:ln>
                    <a:noFill/>
                  </a:ln>
                </pic:spPr>
              </pic:pic>
            </a:graphicData>
          </a:graphic>
        </wp:inline>
      </w:drawing>
    </w:r>
  </w:p>
  <w:p w:rsidR="002574C0" w:rsidRDefault="002574C0" w:rsidP="00A15C06">
    <w:pPr>
      <w:pStyle w:val="Header"/>
    </w:pPr>
  </w:p>
  <w:p w:rsidR="002574C0" w:rsidRDefault="0025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900"/>
    <w:multiLevelType w:val="hybridMultilevel"/>
    <w:tmpl w:val="8AAA40E2"/>
    <w:lvl w:ilvl="0" w:tplc="0C09000F">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D681091"/>
    <w:multiLevelType w:val="hybridMultilevel"/>
    <w:tmpl w:val="1C822812"/>
    <w:lvl w:ilvl="0" w:tplc="0C090019">
      <w:start w:val="1"/>
      <w:numFmt w:val="lowerLetter"/>
      <w:lvlText w:val="%1."/>
      <w:lvlJc w:val="left"/>
      <w:pPr>
        <w:ind w:left="164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7584BBE"/>
    <w:multiLevelType w:val="hybridMultilevel"/>
    <w:tmpl w:val="F26809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4F3CDA"/>
    <w:multiLevelType w:val="hybridMultilevel"/>
    <w:tmpl w:val="8DE4E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5C053C"/>
    <w:multiLevelType w:val="hybridMultilevel"/>
    <w:tmpl w:val="0876E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F4A705B"/>
    <w:multiLevelType w:val="hybridMultilevel"/>
    <w:tmpl w:val="5CF6D03A"/>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6" w15:restartNumberingAfterBreak="0">
    <w:nsid w:val="31EB46D9"/>
    <w:multiLevelType w:val="hybridMultilevel"/>
    <w:tmpl w:val="8270956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 w15:restartNumberingAfterBreak="0">
    <w:nsid w:val="33131C6E"/>
    <w:multiLevelType w:val="hybridMultilevel"/>
    <w:tmpl w:val="F38034E2"/>
    <w:lvl w:ilvl="0" w:tplc="0C090001">
      <w:start w:val="1"/>
      <w:numFmt w:val="bullet"/>
      <w:lvlText w:val=""/>
      <w:lvlJc w:val="left"/>
      <w:pPr>
        <w:tabs>
          <w:tab w:val="num" w:pos="1134"/>
        </w:tabs>
        <w:ind w:left="1134" w:hanging="567"/>
      </w:pPr>
      <w:rPr>
        <w:rFonts w:ascii="Symbol" w:hAnsi="Symbol" w:hint="default"/>
      </w:rPr>
    </w:lvl>
    <w:lvl w:ilvl="1" w:tplc="F0FA2766">
      <w:start w:val="1"/>
      <w:numFmt w:val="lowerLetter"/>
      <w:lvlText w:val="(%2)"/>
      <w:lvlJc w:val="left"/>
      <w:pPr>
        <w:tabs>
          <w:tab w:val="num" w:pos="2007"/>
        </w:tabs>
        <w:ind w:left="2007" w:hanging="360"/>
      </w:pPr>
      <w:rPr>
        <w:rFonts w:hint="default"/>
      </w:rPr>
    </w:lvl>
    <w:lvl w:ilvl="2" w:tplc="0C09001B">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8" w15:restartNumberingAfterBreak="0">
    <w:nsid w:val="39083418"/>
    <w:multiLevelType w:val="hybridMultilevel"/>
    <w:tmpl w:val="57B423C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450A0B"/>
    <w:multiLevelType w:val="hybridMultilevel"/>
    <w:tmpl w:val="D08AD3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6F67A3"/>
    <w:multiLevelType w:val="hybridMultilevel"/>
    <w:tmpl w:val="6696D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4F46DC"/>
    <w:multiLevelType w:val="hybridMultilevel"/>
    <w:tmpl w:val="6EE6D30E"/>
    <w:lvl w:ilvl="0" w:tplc="0C090017">
      <w:start w:val="1"/>
      <w:numFmt w:val="lowerLetter"/>
      <w:lvlText w:val="%1)"/>
      <w:lvlJc w:val="left"/>
      <w:pPr>
        <w:ind w:left="721" w:hanging="360"/>
      </w:p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13" w15:restartNumberingAfterBreak="0">
    <w:nsid w:val="5804676E"/>
    <w:multiLevelType w:val="hybridMultilevel"/>
    <w:tmpl w:val="8758B3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B57495"/>
    <w:multiLevelType w:val="hybridMultilevel"/>
    <w:tmpl w:val="9ECC605E"/>
    <w:lvl w:ilvl="0" w:tplc="0C090001">
      <w:start w:val="1"/>
      <w:numFmt w:val="bullet"/>
      <w:lvlText w:val=""/>
      <w:lvlJc w:val="left"/>
      <w:pPr>
        <w:ind w:left="1076" w:hanging="360"/>
      </w:pPr>
      <w:rPr>
        <w:rFonts w:ascii="Symbol" w:hAnsi="Symbol" w:hint="default"/>
      </w:rPr>
    </w:lvl>
    <w:lvl w:ilvl="1" w:tplc="0C090003" w:tentative="1">
      <w:start w:val="1"/>
      <w:numFmt w:val="bullet"/>
      <w:lvlText w:val="o"/>
      <w:lvlJc w:val="left"/>
      <w:pPr>
        <w:ind w:left="1796" w:hanging="360"/>
      </w:pPr>
      <w:rPr>
        <w:rFonts w:ascii="Courier New" w:hAnsi="Courier New" w:cs="Courier New" w:hint="default"/>
      </w:rPr>
    </w:lvl>
    <w:lvl w:ilvl="2" w:tplc="0C090005" w:tentative="1">
      <w:start w:val="1"/>
      <w:numFmt w:val="bullet"/>
      <w:lvlText w:val=""/>
      <w:lvlJc w:val="left"/>
      <w:pPr>
        <w:ind w:left="2516" w:hanging="360"/>
      </w:pPr>
      <w:rPr>
        <w:rFonts w:ascii="Wingdings" w:hAnsi="Wingdings" w:hint="default"/>
      </w:rPr>
    </w:lvl>
    <w:lvl w:ilvl="3" w:tplc="0C090001" w:tentative="1">
      <w:start w:val="1"/>
      <w:numFmt w:val="bullet"/>
      <w:lvlText w:val=""/>
      <w:lvlJc w:val="left"/>
      <w:pPr>
        <w:ind w:left="3236" w:hanging="360"/>
      </w:pPr>
      <w:rPr>
        <w:rFonts w:ascii="Symbol" w:hAnsi="Symbol" w:hint="default"/>
      </w:rPr>
    </w:lvl>
    <w:lvl w:ilvl="4" w:tplc="0C090003" w:tentative="1">
      <w:start w:val="1"/>
      <w:numFmt w:val="bullet"/>
      <w:lvlText w:val="o"/>
      <w:lvlJc w:val="left"/>
      <w:pPr>
        <w:ind w:left="3956" w:hanging="360"/>
      </w:pPr>
      <w:rPr>
        <w:rFonts w:ascii="Courier New" w:hAnsi="Courier New" w:cs="Courier New" w:hint="default"/>
      </w:rPr>
    </w:lvl>
    <w:lvl w:ilvl="5" w:tplc="0C090005" w:tentative="1">
      <w:start w:val="1"/>
      <w:numFmt w:val="bullet"/>
      <w:lvlText w:val=""/>
      <w:lvlJc w:val="left"/>
      <w:pPr>
        <w:ind w:left="4676" w:hanging="360"/>
      </w:pPr>
      <w:rPr>
        <w:rFonts w:ascii="Wingdings" w:hAnsi="Wingdings" w:hint="default"/>
      </w:rPr>
    </w:lvl>
    <w:lvl w:ilvl="6" w:tplc="0C090001" w:tentative="1">
      <w:start w:val="1"/>
      <w:numFmt w:val="bullet"/>
      <w:lvlText w:val=""/>
      <w:lvlJc w:val="left"/>
      <w:pPr>
        <w:ind w:left="5396" w:hanging="360"/>
      </w:pPr>
      <w:rPr>
        <w:rFonts w:ascii="Symbol" w:hAnsi="Symbol" w:hint="default"/>
      </w:rPr>
    </w:lvl>
    <w:lvl w:ilvl="7" w:tplc="0C090003" w:tentative="1">
      <w:start w:val="1"/>
      <w:numFmt w:val="bullet"/>
      <w:lvlText w:val="o"/>
      <w:lvlJc w:val="left"/>
      <w:pPr>
        <w:ind w:left="6116" w:hanging="360"/>
      </w:pPr>
      <w:rPr>
        <w:rFonts w:ascii="Courier New" w:hAnsi="Courier New" w:cs="Courier New" w:hint="default"/>
      </w:rPr>
    </w:lvl>
    <w:lvl w:ilvl="8" w:tplc="0C090005" w:tentative="1">
      <w:start w:val="1"/>
      <w:numFmt w:val="bullet"/>
      <w:lvlText w:val=""/>
      <w:lvlJc w:val="left"/>
      <w:pPr>
        <w:ind w:left="6836" w:hanging="360"/>
      </w:pPr>
      <w:rPr>
        <w:rFonts w:ascii="Wingdings" w:hAnsi="Wingdings" w:hint="default"/>
      </w:rPr>
    </w:lvl>
  </w:abstractNum>
  <w:abstractNum w:abstractNumId="15" w15:restartNumberingAfterBreak="0">
    <w:nsid w:val="690D70FB"/>
    <w:multiLevelType w:val="hybridMultilevel"/>
    <w:tmpl w:val="498859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49F37D8"/>
    <w:multiLevelType w:val="hybridMultilevel"/>
    <w:tmpl w:val="34ECC2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9"/>
  </w:num>
  <w:num w:numId="4">
    <w:abstractNumId w:val="2"/>
  </w:num>
  <w:num w:numId="5">
    <w:abstractNumId w:val="13"/>
  </w:num>
  <w:num w:numId="6">
    <w:abstractNumId w:val="7"/>
  </w:num>
  <w:num w:numId="7">
    <w:abstractNumId w:val="16"/>
  </w:num>
  <w:num w:numId="8">
    <w:abstractNumId w:val="4"/>
  </w:num>
  <w:num w:numId="9">
    <w:abstractNumId w:val="6"/>
  </w:num>
  <w:num w:numId="10">
    <w:abstractNumId w:val="3"/>
  </w:num>
  <w:num w:numId="11">
    <w:abstractNumId w:val="8"/>
  </w:num>
  <w:num w:numId="12">
    <w:abstractNumId w:val="1"/>
  </w:num>
  <w:num w:numId="13">
    <w:abstractNumId w:val="15"/>
  </w:num>
  <w:num w:numId="14">
    <w:abstractNumId w:val="14"/>
  </w:num>
  <w:num w:numId="15">
    <w:abstractNumId w:val="5"/>
  </w:num>
  <w:num w:numId="16">
    <w:abstractNumId w:val="11"/>
  </w:num>
  <w:num w:numId="1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NrA0NDS0tDAxMDJR0lEKTi0uzszPAykwNK0FAB9ErsItAAAA"/>
  </w:docVars>
  <w:rsids>
    <w:rsidRoot w:val="005A025C"/>
    <w:rsid w:val="000046B3"/>
    <w:rsid w:val="00004913"/>
    <w:rsid w:val="000053E0"/>
    <w:rsid w:val="000126D9"/>
    <w:rsid w:val="00012732"/>
    <w:rsid w:val="00012D18"/>
    <w:rsid w:val="000148BB"/>
    <w:rsid w:val="00016361"/>
    <w:rsid w:val="00016583"/>
    <w:rsid w:val="0002358A"/>
    <w:rsid w:val="0002583D"/>
    <w:rsid w:val="0003021E"/>
    <w:rsid w:val="000308E0"/>
    <w:rsid w:val="00031A9B"/>
    <w:rsid w:val="00032044"/>
    <w:rsid w:val="000405F5"/>
    <w:rsid w:val="00041B49"/>
    <w:rsid w:val="000423AC"/>
    <w:rsid w:val="000440A7"/>
    <w:rsid w:val="000453FB"/>
    <w:rsid w:val="00045EFE"/>
    <w:rsid w:val="00046856"/>
    <w:rsid w:val="00046DB8"/>
    <w:rsid w:val="00053442"/>
    <w:rsid w:val="00053EC3"/>
    <w:rsid w:val="00056BC0"/>
    <w:rsid w:val="00062960"/>
    <w:rsid w:val="00063A6F"/>
    <w:rsid w:val="0006466A"/>
    <w:rsid w:val="000646E4"/>
    <w:rsid w:val="00071FDF"/>
    <w:rsid w:val="0007240A"/>
    <w:rsid w:val="00073E2E"/>
    <w:rsid w:val="00075A61"/>
    <w:rsid w:val="00075BCF"/>
    <w:rsid w:val="00076A39"/>
    <w:rsid w:val="00076E8F"/>
    <w:rsid w:val="000800B1"/>
    <w:rsid w:val="0008151B"/>
    <w:rsid w:val="00081561"/>
    <w:rsid w:val="000847BD"/>
    <w:rsid w:val="00090084"/>
    <w:rsid w:val="000915E6"/>
    <w:rsid w:val="00091616"/>
    <w:rsid w:val="00092344"/>
    <w:rsid w:val="000A096E"/>
    <w:rsid w:val="000A7B86"/>
    <w:rsid w:val="000B00E3"/>
    <w:rsid w:val="000B12CF"/>
    <w:rsid w:val="000B4F9F"/>
    <w:rsid w:val="000B538E"/>
    <w:rsid w:val="000B69C9"/>
    <w:rsid w:val="000B750F"/>
    <w:rsid w:val="000C09FF"/>
    <w:rsid w:val="000C5627"/>
    <w:rsid w:val="000D0732"/>
    <w:rsid w:val="000D24CD"/>
    <w:rsid w:val="000D2BD0"/>
    <w:rsid w:val="000D2C48"/>
    <w:rsid w:val="000D3C86"/>
    <w:rsid w:val="000D49EC"/>
    <w:rsid w:val="000D5C54"/>
    <w:rsid w:val="000D7F06"/>
    <w:rsid w:val="000E10E8"/>
    <w:rsid w:val="000E1D3A"/>
    <w:rsid w:val="000E1EAC"/>
    <w:rsid w:val="000E3123"/>
    <w:rsid w:val="000E719D"/>
    <w:rsid w:val="000E77AD"/>
    <w:rsid w:val="000F07AC"/>
    <w:rsid w:val="000F23B2"/>
    <w:rsid w:val="000F5F63"/>
    <w:rsid w:val="00100B55"/>
    <w:rsid w:val="001017B2"/>
    <w:rsid w:val="00102E0B"/>
    <w:rsid w:val="00105B21"/>
    <w:rsid w:val="00105D54"/>
    <w:rsid w:val="00106C73"/>
    <w:rsid w:val="001100EB"/>
    <w:rsid w:val="001102E8"/>
    <w:rsid w:val="001103A9"/>
    <w:rsid w:val="00116583"/>
    <w:rsid w:val="0012087D"/>
    <w:rsid w:val="00122BF6"/>
    <w:rsid w:val="00132CEF"/>
    <w:rsid w:val="00133BA5"/>
    <w:rsid w:val="001348AA"/>
    <w:rsid w:val="001415B1"/>
    <w:rsid w:val="00142C3B"/>
    <w:rsid w:val="001436AE"/>
    <w:rsid w:val="0014542F"/>
    <w:rsid w:val="001462C8"/>
    <w:rsid w:val="00153A79"/>
    <w:rsid w:val="0015648F"/>
    <w:rsid w:val="00160215"/>
    <w:rsid w:val="00163422"/>
    <w:rsid w:val="00163E01"/>
    <w:rsid w:val="00164584"/>
    <w:rsid w:val="00170884"/>
    <w:rsid w:val="00170CB1"/>
    <w:rsid w:val="00172C44"/>
    <w:rsid w:val="00173190"/>
    <w:rsid w:val="00173D69"/>
    <w:rsid w:val="001742C3"/>
    <w:rsid w:val="00176539"/>
    <w:rsid w:val="00180273"/>
    <w:rsid w:val="001804D7"/>
    <w:rsid w:val="00180A17"/>
    <w:rsid w:val="001833FE"/>
    <w:rsid w:val="001835AB"/>
    <w:rsid w:val="001847F8"/>
    <w:rsid w:val="00185018"/>
    <w:rsid w:val="00185346"/>
    <w:rsid w:val="0018591C"/>
    <w:rsid w:val="00186FF4"/>
    <w:rsid w:val="0018735D"/>
    <w:rsid w:val="001927DC"/>
    <w:rsid w:val="00193477"/>
    <w:rsid w:val="00194E14"/>
    <w:rsid w:val="0019530E"/>
    <w:rsid w:val="0019635A"/>
    <w:rsid w:val="001A035A"/>
    <w:rsid w:val="001A3937"/>
    <w:rsid w:val="001A531F"/>
    <w:rsid w:val="001A555F"/>
    <w:rsid w:val="001A738E"/>
    <w:rsid w:val="001B132A"/>
    <w:rsid w:val="001B4B89"/>
    <w:rsid w:val="001B55EE"/>
    <w:rsid w:val="001B69BA"/>
    <w:rsid w:val="001B72CD"/>
    <w:rsid w:val="001C021B"/>
    <w:rsid w:val="001C129A"/>
    <w:rsid w:val="001C21A2"/>
    <w:rsid w:val="001C2766"/>
    <w:rsid w:val="001C2C44"/>
    <w:rsid w:val="001C2FC7"/>
    <w:rsid w:val="001C3351"/>
    <w:rsid w:val="001C5450"/>
    <w:rsid w:val="001C6EB8"/>
    <w:rsid w:val="001C7564"/>
    <w:rsid w:val="001C778C"/>
    <w:rsid w:val="001D034F"/>
    <w:rsid w:val="001D2651"/>
    <w:rsid w:val="001D3545"/>
    <w:rsid w:val="001D3E9B"/>
    <w:rsid w:val="001D5360"/>
    <w:rsid w:val="001D64DD"/>
    <w:rsid w:val="001E0CE0"/>
    <w:rsid w:val="001E2479"/>
    <w:rsid w:val="001E51AC"/>
    <w:rsid w:val="001F36D8"/>
    <w:rsid w:val="001F3A9C"/>
    <w:rsid w:val="001F6C33"/>
    <w:rsid w:val="001F6D1E"/>
    <w:rsid w:val="00200775"/>
    <w:rsid w:val="0020229B"/>
    <w:rsid w:val="00202855"/>
    <w:rsid w:val="00203C93"/>
    <w:rsid w:val="00203ECA"/>
    <w:rsid w:val="00210D6E"/>
    <w:rsid w:val="00211ECC"/>
    <w:rsid w:val="00212015"/>
    <w:rsid w:val="002136DB"/>
    <w:rsid w:val="00213ED2"/>
    <w:rsid w:val="0021506B"/>
    <w:rsid w:val="00222A0E"/>
    <w:rsid w:val="002234C1"/>
    <w:rsid w:val="00224138"/>
    <w:rsid w:val="0022597A"/>
    <w:rsid w:val="00226E19"/>
    <w:rsid w:val="002310A6"/>
    <w:rsid w:val="00233AF9"/>
    <w:rsid w:val="00236836"/>
    <w:rsid w:val="00242584"/>
    <w:rsid w:val="002425C5"/>
    <w:rsid w:val="0024295F"/>
    <w:rsid w:val="00243DD2"/>
    <w:rsid w:val="00243E4F"/>
    <w:rsid w:val="00251AC9"/>
    <w:rsid w:val="00253B62"/>
    <w:rsid w:val="00253EFC"/>
    <w:rsid w:val="0025510B"/>
    <w:rsid w:val="00255404"/>
    <w:rsid w:val="002574C0"/>
    <w:rsid w:val="00257865"/>
    <w:rsid w:val="0026008B"/>
    <w:rsid w:val="002600BA"/>
    <w:rsid w:val="00260300"/>
    <w:rsid w:val="002617AC"/>
    <w:rsid w:val="002651FE"/>
    <w:rsid w:val="002668AB"/>
    <w:rsid w:val="00266D28"/>
    <w:rsid w:val="00270432"/>
    <w:rsid w:val="00270EAC"/>
    <w:rsid w:val="00273EF9"/>
    <w:rsid w:val="00273F8A"/>
    <w:rsid w:val="00275C71"/>
    <w:rsid w:val="002823C0"/>
    <w:rsid w:val="002837F4"/>
    <w:rsid w:val="002868D4"/>
    <w:rsid w:val="00286976"/>
    <w:rsid w:val="00287680"/>
    <w:rsid w:val="00287963"/>
    <w:rsid w:val="00296627"/>
    <w:rsid w:val="002A3EE2"/>
    <w:rsid w:val="002A61EB"/>
    <w:rsid w:val="002A695F"/>
    <w:rsid w:val="002A7C4B"/>
    <w:rsid w:val="002B2436"/>
    <w:rsid w:val="002B284C"/>
    <w:rsid w:val="002B7DDC"/>
    <w:rsid w:val="002C7292"/>
    <w:rsid w:val="002C779B"/>
    <w:rsid w:val="002D0458"/>
    <w:rsid w:val="002D1A52"/>
    <w:rsid w:val="002D2E67"/>
    <w:rsid w:val="002D56F2"/>
    <w:rsid w:val="002D7005"/>
    <w:rsid w:val="002D7D42"/>
    <w:rsid w:val="002E08FE"/>
    <w:rsid w:val="002E0E07"/>
    <w:rsid w:val="002E3009"/>
    <w:rsid w:val="002E4796"/>
    <w:rsid w:val="002E47A0"/>
    <w:rsid w:val="002F408A"/>
    <w:rsid w:val="002F6451"/>
    <w:rsid w:val="002F7A18"/>
    <w:rsid w:val="003007BF"/>
    <w:rsid w:val="00301392"/>
    <w:rsid w:val="003028FE"/>
    <w:rsid w:val="00302D02"/>
    <w:rsid w:val="00303C57"/>
    <w:rsid w:val="00313F4D"/>
    <w:rsid w:val="00315CF2"/>
    <w:rsid w:val="0031787F"/>
    <w:rsid w:val="00320D92"/>
    <w:rsid w:val="00323D71"/>
    <w:rsid w:val="00324CA4"/>
    <w:rsid w:val="003257CB"/>
    <w:rsid w:val="00325BC6"/>
    <w:rsid w:val="0032688E"/>
    <w:rsid w:val="00326F74"/>
    <w:rsid w:val="003313F6"/>
    <w:rsid w:val="00332D31"/>
    <w:rsid w:val="0033479A"/>
    <w:rsid w:val="00337804"/>
    <w:rsid w:val="00341D25"/>
    <w:rsid w:val="003433C0"/>
    <w:rsid w:val="00343959"/>
    <w:rsid w:val="0034408A"/>
    <w:rsid w:val="00344BB7"/>
    <w:rsid w:val="00344EA6"/>
    <w:rsid w:val="00345D0E"/>
    <w:rsid w:val="00352DFA"/>
    <w:rsid w:val="00354218"/>
    <w:rsid w:val="00354BEE"/>
    <w:rsid w:val="003565A3"/>
    <w:rsid w:val="003573D3"/>
    <w:rsid w:val="00357714"/>
    <w:rsid w:val="00360BC5"/>
    <w:rsid w:val="00360F22"/>
    <w:rsid w:val="003623E2"/>
    <w:rsid w:val="00364BAA"/>
    <w:rsid w:val="00364BB5"/>
    <w:rsid w:val="00364D8D"/>
    <w:rsid w:val="00366652"/>
    <w:rsid w:val="00370FB0"/>
    <w:rsid w:val="00372CEF"/>
    <w:rsid w:val="00374187"/>
    <w:rsid w:val="003751CB"/>
    <w:rsid w:val="00377127"/>
    <w:rsid w:val="00380373"/>
    <w:rsid w:val="00380785"/>
    <w:rsid w:val="00381E18"/>
    <w:rsid w:val="00382B97"/>
    <w:rsid w:val="003852F7"/>
    <w:rsid w:val="003874B4"/>
    <w:rsid w:val="003911EF"/>
    <w:rsid w:val="003924E7"/>
    <w:rsid w:val="0039302B"/>
    <w:rsid w:val="0039347D"/>
    <w:rsid w:val="00397A87"/>
    <w:rsid w:val="003A2B9A"/>
    <w:rsid w:val="003A4503"/>
    <w:rsid w:val="003A49CE"/>
    <w:rsid w:val="003A4CA1"/>
    <w:rsid w:val="003A551E"/>
    <w:rsid w:val="003A62B4"/>
    <w:rsid w:val="003B0DD9"/>
    <w:rsid w:val="003B215C"/>
    <w:rsid w:val="003B25E3"/>
    <w:rsid w:val="003B3524"/>
    <w:rsid w:val="003B489C"/>
    <w:rsid w:val="003B5418"/>
    <w:rsid w:val="003B63B8"/>
    <w:rsid w:val="003C0ABD"/>
    <w:rsid w:val="003C0FF1"/>
    <w:rsid w:val="003C36C2"/>
    <w:rsid w:val="003C64F1"/>
    <w:rsid w:val="003C6B01"/>
    <w:rsid w:val="003C6D5E"/>
    <w:rsid w:val="003D0B4B"/>
    <w:rsid w:val="003D0F19"/>
    <w:rsid w:val="003D4028"/>
    <w:rsid w:val="003D5A3F"/>
    <w:rsid w:val="003D5B22"/>
    <w:rsid w:val="003D611A"/>
    <w:rsid w:val="003E24AC"/>
    <w:rsid w:val="003E265A"/>
    <w:rsid w:val="003E473F"/>
    <w:rsid w:val="003E6BA7"/>
    <w:rsid w:val="003E7252"/>
    <w:rsid w:val="003E79B5"/>
    <w:rsid w:val="003F0F3B"/>
    <w:rsid w:val="003F1063"/>
    <w:rsid w:val="003F11E2"/>
    <w:rsid w:val="00402267"/>
    <w:rsid w:val="00405907"/>
    <w:rsid w:val="00407E33"/>
    <w:rsid w:val="00410CCA"/>
    <w:rsid w:val="0041151B"/>
    <w:rsid w:val="00417504"/>
    <w:rsid w:val="004179FA"/>
    <w:rsid w:val="00421579"/>
    <w:rsid w:val="00421CD7"/>
    <w:rsid w:val="00422079"/>
    <w:rsid w:val="0042675F"/>
    <w:rsid w:val="004273F3"/>
    <w:rsid w:val="004309DA"/>
    <w:rsid w:val="004320B4"/>
    <w:rsid w:val="00432105"/>
    <w:rsid w:val="004322F9"/>
    <w:rsid w:val="004344FB"/>
    <w:rsid w:val="00442DF4"/>
    <w:rsid w:val="004447C6"/>
    <w:rsid w:val="0044710C"/>
    <w:rsid w:val="00450E52"/>
    <w:rsid w:val="0045200D"/>
    <w:rsid w:val="00454ECA"/>
    <w:rsid w:val="004560E5"/>
    <w:rsid w:val="00460FED"/>
    <w:rsid w:val="0046463C"/>
    <w:rsid w:val="00464D76"/>
    <w:rsid w:val="00466E7B"/>
    <w:rsid w:val="00471613"/>
    <w:rsid w:val="004718A1"/>
    <w:rsid w:val="00472806"/>
    <w:rsid w:val="004753F5"/>
    <w:rsid w:val="00480E15"/>
    <w:rsid w:val="0048287B"/>
    <w:rsid w:val="00484807"/>
    <w:rsid w:val="00484B65"/>
    <w:rsid w:val="0048640C"/>
    <w:rsid w:val="00487DE2"/>
    <w:rsid w:val="004901D6"/>
    <w:rsid w:val="004935A9"/>
    <w:rsid w:val="00494535"/>
    <w:rsid w:val="00497694"/>
    <w:rsid w:val="004A1027"/>
    <w:rsid w:val="004A130C"/>
    <w:rsid w:val="004A1D56"/>
    <w:rsid w:val="004A33CD"/>
    <w:rsid w:val="004A5906"/>
    <w:rsid w:val="004B24E3"/>
    <w:rsid w:val="004B335E"/>
    <w:rsid w:val="004B3CC1"/>
    <w:rsid w:val="004B446B"/>
    <w:rsid w:val="004B4ED6"/>
    <w:rsid w:val="004B5F2E"/>
    <w:rsid w:val="004C06E9"/>
    <w:rsid w:val="004C563E"/>
    <w:rsid w:val="004C6044"/>
    <w:rsid w:val="004C6213"/>
    <w:rsid w:val="004C7111"/>
    <w:rsid w:val="004C7B3D"/>
    <w:rsid w:val="004D059D"/>
    <w:rsid w:val="004D2AC0"/>
    <w:rsid w:val="004D341B"/>
    <w:rsid w:val="004D3C98"/>
    <w:rsid w:val="004D7675"/>
    <w:rsid w:val="004E183B"/>
    <w:rsid w:val="004E1A4E"/>
    <w:rsid w:val="004E3496"/>
    <w:rsid w:val="004E7492"/>
    <w:rsid w:val="004E7DEE"/>
    <w:rsid w:val="004F0F51"/>
    <w:rsid w:val="004F2F84"/>
    <w:rsid w:val="004F3E9F"/>
    <w:rsid w:val="004F432E"/>
    <w:rsid w:val="004F5E95"/>
    <w:rsid w:val="004F5F98"/>
    <w:rsid w:val="004F76EE"/>
    <w:rsid w:val="005011A9"/>
    <w:rsid w:val="005013C5"/>
    <w:rsid w:val="005071F4"/>
    <w:rsid w:val="00507812"/>
    <w:rsid w:val="005131E4"/>
    <w:rsid w:val="00513388"/>
    <w:rsid w:val="00514065"/>
    <w:rsid w:val="00514356"/>
    <w:rsid w:val="0052383C"/>
    <w:rsid w:val="00530A94"/>
    <w:rsid w:val="0053714A"/>
    <w:rsid w:val="00537758"/>
    <w:rsid w:val="00540CE2"/>
    <w:rsid w:val="00543F16"/>
    <w:rsid w:val="00543F8B"/>
    <w:rsid w:val="00545593"/>
    <w:rsid w:val="00545B92"/>
    <w:rsid w:val="00547BD5"/>
    <w:rsid w:val="00547BD7"/>
    <w:rsid w:val="00552A25"/>
    <w:rsid w:val="0055565E"/>
    <w:rsid w:val="0056015C"/>
    <w:rsid w:val="00561315"/>
    <w:rsid w:val="00564635"/>
    <w:rsid w:val="005660AA"/>
    <w:rsid w:val="005666CC"/>
    <w:rsid w:val="00570DBE"/>
    <w:rsid w:val="0057143E"/>
    <w:rsid w:val="00571962"/>
    <w:rsid w:val="00571FD6"/>
    <w:rsid w:val="0057314D"/>
    <w:rsid w:val="005734D2"/>
    <w:rsid w:val="005737DD"/>
    <w:rsid w:val="005741E4"/>
    <w:rsid w:val="00574AE5"/>
    <w:rsid w:val="00575D25"/>
    <w:rsid w:val="0057656E"/>
    <w:rsid w:val="00577867"/>
    <w:rsid w:val="00581F1F"/>
    <w:rsid w:val="00582C26"/>
    <w:rsid w:val="005856F5"/>
    <w:rsid w:val="0058735B"/>
    <w:rsid w:val="0059108E"/>
    <w:rsid w:val="005919C0"/>
    <w:rsid w:val="00591FAB"/>
    <w:rsid w:val="005945B1"/>
    <w:rsid w:val="005952FA"/>
    <w:rsid w:val="00595B1D"/>
    <w:rsid w:val="00595DDC"/>
    <w:rsid w:val="005969B5"/>
    <w:rsid w:val="005A025C"/>
    <w:rsid w:val="005A354C"/>
    <w:rsid w:val="005A57A7"/>
    <w:rsid w:val="005A597E"/>
    <w:rsid w:val="005A7198"/>
    <w:rsid w:val="005B1AB8"/>
    <w:rsid w:val="005B483F"/>
    <w:rsid w:val="005B4A21"/>
    <w:rsid w:val="005C2505"/>
    <w:rsid w:val="005C3E7D"/>
    <w:rsid w:val="005C538A"/>
    <w:rsid w:val="005C55A3"/>
    <w:rsid w:val="005C77E3"/>
    <w:rsid w:val="005D04EF"/>
    <w:rsid w:val="005D0669"/>
    <w:rsid w:val="005D1F71"/>
    <w:rsid w:val="005E0639"/>
    <w:rsid w:val="005E1194"/>
    <w:rsid w:val="005E1B50"/>
    <w:rsid w:val="005E1EB7"/>
    <w:rsid w:val="005E2E62"/>
    <w:rsid w:val="005E48B1"/>
    <w:rsid w:val="005E5A89"/>
    <w:rsid w:val="005E65C1"/>
    <w:rsid w:val="005F0B61"/>
    <w:rsid w:val="005F1443"/>
    <w:rsid w:val="005F1D86"/>
    <w:rsid w:val="005F2CF4"/>
    <w:rsid w:val="005F3DA0"/>
    <w:rsid w:val="005F5956"/>
    <w:rsid w:val="005F66E7"/>
    <w:rsid w:val="006007DA"/>
    <w:rsid w:val="00601234"/>
    <w:rsid w:val="00603316"/>
    <w:rsid w:val="0060473D"/>
    <w:rsid w:val="006102C1"/>
    <w:rsid w:val="00610733"/>
    <w:rsid w:val="00610CD9"/>
    <w:rsid w:val="006116FA"/>
    <w:rsid w:val="00611BEB"/>
    <w:rsid w:val="00620681"/>
    <w:rsid w:val="00620FE0"/>
    <w:rsid w:val="00621ECA"/>
    <w:rsid w:val="00621FD8"/>
    <w:rsid w:val="0062250F"/>
    <w:rsid w:val="006239C5"/>
    <w:rsid w:val="00624D17"/>
    <w:rsid w:val="00625653"/>
    <w:rsid w:val="00625694"/>
    <w:rsid w:val="0062626A"/>
    <w:rsid w:val="0062785B"/>
    <w:rsid w:val="006326D0"/>
    <w:rsid w:val="00632F34"/>
    <w:rsid w:val="00634933"/>
    <w:rsid w:val="00650AFC"/>
    <w:rsid w:val="00650D93"/>
    <w:rsid w:val="00652843"/>
    <w:rsid w:val="0066324C"/>
    <w:rsid w:val="00666EA2"/>
    <w:rsid w:val="006675D3"/>
    <w:rsid w:val="00672001"/>
    <w:rsid w:val="00672AB1"/>
    <w:rsid w:val="006752CE"/>
    <w:rsid w:val="006758CD"/>
    <w:rsid w:val="006811D3"/>
    <w:rsid w:val="00682CFE"/>
    <w:rsid w:val="00683403"/>
    <w:rsid w:val="00683D1D"/>
    <w:rsid w:val="006841C2"/>
    <w:rsid w:val="0068463D"/>
    <w:rsid w:val="00684E9D"/>
    <w:rsid w:val="0068587F"/>
    <w:rsid w:val="0068728C"/>
    <w:rsid w:val="00690AB2"/>
    <w:rsid w:val="00691C32"/>
    <w:rsid w:val="00692228"/>
    <w:rsid w:val="006932C3"/>
    <w:rsid w:val="00694AB2"/>
    <w:rsid w:val="0069736C"/>
    <w:rsid w:val="006975A6"/>
    <w:rsid w:val="00697D9C"/>
    <w:rsid w:val="006A0958"/>
    <w:rsid w:val="006A5F0B"/>
    <w:rsid w:val="006A7537"/>
    <w:rsid w:val="006B05B7"/>
    <w:rsid w:val="006B2914"/>
    <w:rsid w:val="006B2E72"/>
    <w:rsid w:val="006B7DA0"/>
    <w:rsid w:val="006C0F07"/>
    <w:rsid w:val="006C5437"/>
    <w:rsid w:val="006D1B15"/>
    <w:rsid w:val="006D2EF6"/>
    <w:rsid w:val="006D4453"/>
    <w:rsid w:val="006D689F"/>
    <w:rsid w:val="006D6EE0"/>
    <w:rsid w:val="006D7D53"/>
    <w:rsid w:val="006E20F9"/>
    <w:rsid w:val="006E2860"/>
    <w:rsid w:val="006E3F25"/>
    <w:rsid w:val="006E5D81"/>
    <w:rsid w:val="006E6C30"/>
    <w:rsid w:val="006F08E2"/>
    <w:rsid w:val="006F34CD"/>
    <w:rsid w:val="006F4147"/>
    <w:rsid w:val="006F5652"/>
    <w:rsid w:val="006F7903"/>
    <w:rsid w:val="00701301"/>
    <w:rsid w:val="0070347D"/>
    <w:rsid w:val="007051BC"/>
    <w:rsid w:val="007060CF"/>
    <w:rsid w:val="00707776"/>
    <w:rsid w:val="007079E3"/>
    <w:rsid w:val="00710753"/>
    <w:rsid w:val="00710DEB"/>
    <w:rsid w:val="0071164D"/>
    <w:rsid w:val="007116B8"/>
    <w:rsid w:val="00712308"/>
    <w:rsid w:val="007123F2"/>
    <w:rsid w:val="00712634"/>
    <w:rsid w:val="00713E58"/>
    <w:rsid w:val="00714A6E"/>
    <w:rsid w:val="0071541F"/>
    <w:rsid w:val="00717A66"/>
    <w:rsid w:val="00725ACC"/>
    <w:rsid w:val="00727335"/>
    <w:rsid w:val="00731DEB"/>
    <w:rsid w:val="00733832"/>
    <w:rsid w:val="007407DC"/>
    <w:rsid w:val="00743CD8"/>
    <w:rsid w:val="00745415"/>
    <w:rsid w:val="00745B97"/>
    <w:rsid w:val="00750036"/>
    <w:rsid w:val="00750BDB"/>
    <w:rsid w:val="0075314B"/>
    <w:rsid w:val="0075425D"/>
    <w:rsid w:val="007550C0"/>
    <w:rsid w:val="007554AF"/>
    <w:rsid w:val="00755628"/>
    <w:rsid w:val="007612B9"/>
    <w:rsid w:val="007624F1"/>
    <w:rsid w:val="00771216"/>
    <w:rsid w:val="00771437"/>
    <w:rsid w:val="007746C7"/>
    <w:rsid w:val="007762F4"/>
    <w:rsid w:val="00776D67"/>
    <w:rsid w:val="00780113"/>
    <w:rsid w:val="007826FD"/>
    <w:rsid w:val="00783B46"/>
    <w:rsid w:val="00783C7B"/>
    <w:rsid w:val="007848E4"/>
    <w:rsid w:val="00786010"/>
    <w:rsid w:val="00787A61"/>
    <w:rsid w:val="007972DC"/>
    <w:rsid w:val="007A1F55"/>
    <w:rsid w:val="007A52C3"/>
    <w:rsid w:val="007A5BE8"/>
    <w:rsid w:val="007B0604"/>
    <w:rsid w:val="007B245A"/>
    <w:rsid w:val="007B25F0"/>
    <w:rsid w:val="007B514E"/>
    <w:rsid w:val="007B6517"/>
    <w:rsid w:val="007B7523"/>
    <w:rsid w:val="007B7AA7"/>
    <w:rsid w:val="007C095C"/>
    <w:rsid w:val="007C1571"/>
    <w:rsid w:val="007C44EC"/>
    <w:rsid w:val="007C5EBF"/>
    <w:rsid w:val="007C6F5F"/>
    <w:rsid w:val="007C7F5B"/>
    <w:rsid w:val="007D053D"/>
    <w:rsid w:val="007D4460"/>
    <w:rsid w:val="007D564C"/>
    <w:rsid w:val="007D67FE"/>
    <w:rsid w:val="007D7158"/>
    <w:rsid w:val="007E122F"/>
    <w:rsid w:val="007E1396"/>
    <w:rsid w:val="007E1E23"/>
    <w:rsid w:val="007E4941"/>
    <w:rsid w:val="007E4BAE"/>
    <w:rsid w:val="007E7E6D"/>
    <w:rsid w:val="007F00F2"/>
    <w:rsid w:val="007F0C36"/>
    <w:rsid w:val="007F15AD"/>
    <w:rsid w:val="007F3179"/>
    <w:rsid w:val="007F3ED2"/>
    <w:rsid w:val="007F46BB"/>
    <w:rsid w:val="007F75EF"/>
    <w:rsid w:val="0080331A"/>
    <w:rsid w:val="0080542D"/>
    <w:rsid w:val="00805CCF"/>
    <w:rsid w:val="00806E9A"/>
    <w:rsid w:val="008073E9"/>
    <w:rsid w:val="00811906"/>
    <w:rsid w:val="0081199D"/>
    <w:rsid w:val="00811D58"/>
    <w:rsid w:val="00812008"/>
    <w:rsid w:val="00815273"/>
    <w:rsid w:val="00815C14"/>
    <w:rsid w:val="00815EB5"/>
    <w:rsid w:val="008176EA"/>
    <w:rsid w:val="00817DFC"/>
    <w:rsid w:val="008229F7"/>
    <w:rsid w:val="008230C9"/>
    <w:rsid w:val="00823CD3"/>
    <w:rsid w:val="00826916"/>
    <w:rsid w:val="00830B07"/>
    <w:rsid w:val="0083669B"/>
    <w:rsid w:val="00836996"/>
    <w:rsid w:val="0083736D"/>
    <w:rsid w:val="00837BEC"/>
    <w:rsid w:val="00840C23"/>
    <w:rsid w:val="00843190"/>
    <w:rsid w:val="00844486"/>
    <w:rsid w:val="00844B8E"/>
    <w:rsid w:val="0084747F"/>
    <w:rsid w:val="00851C54"/>
    <w:rsid w:val="0085272B"/>
    <w:rsid w:val="00853ECC"/>
    <w:rsid w:val="0085450B"/>
    <w:rsid w:val="00856C26"/>
    <w:rsid w:val="00861EE5"/>
    <w:rsid w:val="008627C3"/>
    <w:rsid w:val="00862BF0"/>
    <w:rsid w:val="00862C81"/>
    <w:rsid w:val="008630C0"/>
    <w:rsid w:val="008631A6"/>
    <w:rsid w:val="008631F0"/>
    <w:rsid w:val="00863688"/>
    <w:rsid w:val="008721BC"/>
    <w:rsid w:val="0087292C"/>
    <w:rsid w:val="00873FB6"/>
    <w:rsid w:val="00876AAC"/>
    <w:rsid w:val="008770CA"/>
    <w:rsid w:val="008809EC"/>
    <w:rsid w:val="00882B4C"/>
    <w:rsid w:val="00886C4D"/>
    <w:rsid w:val="00886D85"/>
    <w:rsid w:val="0089018B"/>
    <w:rsid w:val="0089022F"/>
    <w:rsid w:val="008903C9"/>
    <w:rsid w:val="00890EFF"/>
    <w:rsid w:val="008920E2"/>
    <w:rsid w:val="00892D40"/>
    <w:rsid w:val="00895BA3"/>
    <w:rsid w:val="008A1ABD"/>
    <w:rsid w:val="008A4D5A"/>
    <w:rsid w:val="008A50C5"/>
    <w:rsid w:val="008B1E20"/>
    <w:rsid w:val="008B25E3"/>
    <w:rsid w:val="008B3688"/>
    <w:rsid w:val="008B475C"/>
    <w:rsid w:val="008C50E4"/>
    <w:rsid w:val="008C6A22"/>
    <w:rsid w:val="008D207C"/>
    <w:rsid w:val="008D5DE3"/>
    <w:rsid w:val="008D7040"/>
    <w:rsid w:val="008E0068"/>
    <w:rsid w:val="008E09B1"/>
    <w:rsid w:val="008E178D"/>
    <w:rsid w:val="008E17BC"/>
    <w:rsid w:val="008E69D3"/>
    <w:rsid w:val="008F0555"/>
    <w:rsid w:val="008F0FC7"/>
    <w:rsid w:val="008F35BD"/>
    <w:rsid w:val="008F4BC0"/>
    <w:rsid w:val="008F7661"/>
    <w:rsid w:val="008F7B6F"/>
    <w:rsid w:val="00901315"/>
    <w:rsid w:val="009037D5"/>
    <w:rsid w:val="00911863"/>
    <w:rsid w:val="00915B64"/>
    <w:rsid w:val="00917BD4"/>
    <w:rsid w:val="00921111"/>
    <w:rsid w:val="00922623"/>
    <w:rsid w:val="009246E3"/>
    <w:rsid w:val="00924850"/>
    <w:rsid w:val="00925846"/>
    <w:rsid w:val="00930AE1"/>
    <w:rsid w:val="00930ED0"/>
    <w:rsid w:val="009317D2"/>
    <w:rsid w:val="009321EA"/>
    <w:rsid w:val="00937E91"/>
    <w:rsid w:val="00950E95"/>
    <w:rsid w:val="00952B02"/>
    <w:rsid w:val="00954682"/>
    <w:rsid w:val="009564ED"/>
    <w:rsid w:val="00960221"/>
    <w:rsid w:val="00960BC8"/>
    <w:rsid w:val="009612EA"/>
    <w:rsid w:val="00961C80"/>
    <w:rsid w:val="00964A9B"/>
    <w:rsid w:val="00965796"/>
    <w:rsid w:val="0096711E"/>
    <w:rsid w:val="00967EE8"/>
    <w:rsid w:val="009777D1"/>
    <w:rsid w:val="0098616A"/>
    <w:rsid w:val="009878B2"/>
    <w:rsid w:val="009939E8"/>
    <w:rsid w:val="0099530D"/>
    <w:rsid w:val="00995B1F"/>
    <w:rsid w:val="009960BF"/>
    <w:rsid w:val="00996A5C"/>
    <w:rsid w:val="009A240A"/>
    <w:rsid w:val="009A54A9"/>
    <w:rsid w:val="009A7493"/>
    <w:rsid w:val="009B0C3D"/>
    <w:rsid w:val="009B258E"/>
    <w:rsid w:val="009B3CCC"/>
    <w:rsid w:val="009C1A4F"/>
    <w:rsid w:val="009C271B"/>
    <w:rsid w:val="009C292D"/>
    <w:rsid w:val="009C4213"/>
    <w:rsid w:val="009C7197"/>
    <w:rsid w:val="009C720D"/>
    <w:rsid w:val="009D7B70"/>
    <w:rsid w:val="009D7CB8"/>
    <w:rsid w:val="009E364A"/>
    <w:rsid w:val="009E4103"/>
    <w:rsid w:val="009E47BF"/>
    <w:rsid w:val="009E7E96"/>
    <w:rsid w:val="009F23B8"/>
    <w:rsid w:val="009F4D3C"/>
    <w:rsid w:val="009F53F5"/>
    <w:rsid w:val="009F5B18"/>
    <w:rsid w:val="009F618B"/>
    <w:rsid w:val="00A04D10"/>
    <w:rsid w:val="00A05046"/>
    <w:rsid w:val="00A069D9"/>
    <w:rsid w:val="00A074FC"/>
    <w:rsid w:val="00A07AB2"/>
    <w:rsid w:val="00A10D58"/>
    <w:rsid w:val="00A14CE0"/>
    <w:rsid w:val="00A15C06"/>
    <w:rsid w:val="00A17318"/>
    <w:rsid w:val="00A20783"/>
    <w:rsid w:val="00A21145"/>
    <w:rsid w:val="00A21FD1"/>
    <w:rsid w:val="00A22551"/>
    <w:rsid w:val="00A22F77"/>
    <w:rsid w:val="00A23A37"/>
    <w:rsid w:val="00A24162"/>
    <w:rsid w:val="00A241AA"/>
    <w:rsid w:val="00A247AD"/>
    <w:rsid w:val="00A24A1E"/>
    <w:rsid w:val="00A26416"/>
    <w:rsid w:val="00A27AF7"/>
    <w:rsid w:val="00A31F2F"/>
    <w:rsid w:val="00A34395"/>
    <w:rsid w:val="00A400AB"/>
    <w:rsid w:val="00A4376F"/>
    <w:rsid w:val="00A43BD0"/>
    <w:rsid w:val="00A44EE0"/>
    <w:rsid w:val="00A45814"/>
    <w:rsid w:val="00A51CF4"/>
    <w:rsid w:val="00A51EC7"/>
    <w:rsid w:val="00A52103"/>
    <w:rsid w:val="00A5287D"/>
    <w:rsid w:val="00A554F2"/>
    <w:rsid w:val="00A570B0"/>
    <w:rsid w:val="00A57DF9"/>
    <w:rsid w:val="00A60036"/>
    <w:rsid w:val="00A61163"/>
    <w:rsid w:val="00A644F5"/>
    <w:rsid w:val="00A64FE1"/>
    <w:rsid w:val="00A6665B"/>
    <w:rsid w:val="00A674FD"/>
    <w:rsid w:val="00A677FB"/>
    <w:rsid w:val="00A708E5"/>
    <w:rsid w:val="00A710E2"/>
    <w:rsid w:val="00A7205C"/>
    <w:rsid w:val="00A7312F"/>
    <w:rsid w:val="00A7408A"/>
    <w:rsid w:val="00A758A3"/>
    <w:rsid w:val="00A76782"/>
    <w:rsid w:val="00A76CFB"/>
    <w:rsid w:val="00A82B3D"/>
    <w:rsid w:val="00A83F01"/>
    <w:rsid w:val="00A8405B"/>
    <w:rsid w:val="00A871CE"/>
    <w:rsid w:val="00A9039B"/>
    <w:rsid w:val="00A91F09"/>
    <w:rsid w:val="00A95249"/>
    <w:rsid w:val="00A95B23"/>
    <w:rsid w:val="00A96232"/>
    <w:rsid w:val="00AA4D07"/>
    <w:rsid w:val="00AA7170"/>
    <w:rsid w:val="00AA7BBB"/>
    <w:rsid w:val="00AB05F3"/>
    <w:rsid w:val="00AB22D6"/>
    <w:rsid w:val="00AB2C55"/>
    <w:rsid w:val="00AB693A"/>
    <w:rsid w:val="00AB746D"/>
    <w:rsid w:val="00AB78B3"/>
    <w:rsid w:val="00AC1E59"/>
    <w:rsid w:val="00AC35B9"/>
    <w:rsid w:val="00AC44EC"/>
    <w:rsid w:val="00AC455D"/>
    <w:rsid w:val="00AC7108"/>
    <w:rsid w:val="00AD0CF5"/>
    <w:rsid w:val="00AD24EE"/>
    <w:rsid w:val="00AD3F23"/>
    <w:rsid w:val="00AD48CF"/>
    <w:rsid w:val="00AD4CE1"/>
    <w:rsid w:val="00AD7F4B"/>
    <w:rsid w:val="00AE0A61"/>
    <w:rsid w:val="00AE65BE"/>
    <w:rsid w:val="00AE74DC"/>
    <w:rsid w:val="00AF0015"/>
    <w:rsid w:val="00AF1DB8"/>
    <w:rsid w:val="00AF29BF"/>
    <w:rsid w:val="00AF7342"/>
    <w:rsid w:val="00AF7856"/>
    <w:rsid w:val="00B02491"/>
    <w:rsid w:val="00B02932"/>
    <w:rsid w:val="00B03BDD"/>
    <w:rsid w:val="00B042B6"/>
    <w:rsid w:val="00B048F8"/>
    <w:rsid w:val="00B06341"/>
    <w:rsid w:val="00B13636"/>
    <w:rsid w:val="00B159D0"/>
    <w:rsid w:val="00B15EC4"/>
    <w:rsid w:val="00B168F2"/>
    <w:rsid w:val="00B24100"/>
    <w:rsid w:val="00B316A7"/>
    <w:rsid w:val="00B40A85"/>
    <w:rsid w:val="00B46DFF"/>
    <w:rsid w:val="00B47D6B"/>
    <w:rsid w:val="00B574CD"/>
    <w:rsid w:val="00B636FC"/>
    <w:rsid w:val="00B6582B"/>
    <w:rsid w:val="00B65D02"/>
    <w:rsid w:val="00B7090D"/>
    <w:rsid w:val="00B71892"/>
    <w:rsid w:val="00B72B8B"/>
    <w:rsid w:val="00B73540"/>
    <w:rsid w:val="00B7384E"/>
    <w:rsid w:val="00B7424A"/>
    <w:rsid w:val="00B74261"/>
    <w:rsid w:val="00B74C6F"/>
    <w:rsid w:val="00B80835"/>
    <w:rsid w:val="00B821B5"/>
    <w:rsid w:val="00B82680"/>
    <w:rsid w:val="00B8413E"/>
    <w:rsid w:val="00B84A07"/>
    <w:rsid w:val="00B916A4"/>
    <w:rsid w:val="00B91B14"/>
    <w:rsid w:val="00B91FC3"/>
    <w:rsid w:val="00B9509B"/>
    <w:rsid w:val="00B96852"/>
    <w:rsid w:val="00BA1AAC"/>
    <w:rsid w:val="00BA61A3"/>
    <w:rsid w:val="00BB1B13"/>
    <w:rsid w:val="00BB2C1B"/>
    <w:rsid w:val="00BB6A82"/>
    <w:rsid w:val="00BB7283"/>
    <w:rsid w:val="00BB76AC"/>
    <w:rsid w:val="00BC0A00"/>
    <w:rsid w:val="00BC10BA"/>
    <w:rsid w:val="00BC142E"/>
    <w:rsid w:val="00BC1FB8"/>
    <w:rsid w:val="00BC4D1A"/>
    <w:rsid w:val="00BC50B6"/>
    <w:rsid w:val="00BC59C9"/>
    <w:rsid w:val="00BC751C"/>
    <w:rsid w:val="00BD11AD"/>
    <w:rsid w:val="00BD2A3C"/>
    <w:rsid w:val="00BE1BED"/>
    <w:rsid w:val="00BE33FA"/>
    <w:rsid w:val="00BE60EF"/>
    <w:rsid w:val="00BF2118"/>
    <w:rsid w:val="00BF23C6"/>
    <w:rsid w:val="00BF6CB7"/>
    <w:rsid w:val="00BF6E28"/>
    <w:rsid w:val="00BF6E9B"/>
    <w:rsid w:val="00C01EC0"/>
    <w:rsid w:val="00C020FE"/>
    <w:rsid w:val="00C04B10"/>
    <w:rsid w:val="00C062D8"/>
    <w:rsid w:val="00C074AF"/>
    <w:rsid w:val="00C07F94"/>
    <w:rsid w:val="00C10159"/>
    <w:rsid w:val="00C15AA5"/>
    <w:rsid w:val="00C2066C"/>
    <w:rsid w:val="00C21387"/>
    <w:rsid w:val="00C22DE2"/>
    <w:rsid w:val="00C23609"/>
    <w:rsid w:val="00C24987"/>
    <w:rsid w:val="00C2677D"/>
    <w:rsid w:val="00C27B4D"/>
    <w:rsid w:val="00C30AC0"/>
    <w:rsid w:val="00C3388F"/>
    <w:rsid w:val="00C41291"/>
    <w:rsid w:val="00C413E0"/>
    <w:rsid w:val="00C41F9E"/>
    <w:rsid w:val="00C42435"/>
    <w:rsid w:val="00C47BF2"/>
    <w:rsid w:val="00C5042F"/>
    <w:rsid w:val="00C515A2"/>
    <w:rsid w:val="00C516E7"/>
    <w:rsid w:val="00C533B3"/>
    <w:rsid w:val="00C55245"/>
    <w:rsid w:val="00C56229"/>
    <w:rsid w:val="00C62F10"/>
    <w:rsid w:val="00C63538"/>
    <w:rsid w:val="00C643B4"/>
    <w:rsid w:val="00C64D27"/>
    <w:rsid w:val="00C65059"/>
    <w:rsid w:val="00C6521C"/>
    <w:rsid w:val="00C65504"/>
    <w:rsid w:val="00C667FE"/>
    <w:rsid w:val="00C713CF"/>
    <w:rsid w:val="00C71C58"/>
    <w:rsid w:val="00C72CD2"/>
    <w:rsid w:val="00C745C7"/>
    <w:rsid w:val="00C754A5"/>
    <w:rsid w:val="00C770DB"/>
    <w:rsid w:val="00C81D1C"/>
    <w:rsid w:val="00C82DFB"/>
    <w:rsid w:val="00C83D7B"/>
    <w:rsid w:val="00C8485A"/>
    <w:rsid w:val="00C85BDC"/>
    <w:rsid w:val="00C86FFB"/>
    <w:rsid w:val="00C95E4A"/>
    <w:rsid w:val="00CA06EC"/>
    <w:rsid w:val="00CA34C8"/>
    <w:rsid w:val="00CA410C"/>
    <w:rsid w:val="00CA452D"/>
    <w:rsid w:val="00CA4BB9"/>
    <w:rsid w:val="00CA5010"/>
    <w:rsid w:val="00CA7392"/>
    <w:rsid w:val="00CB1473"/>
    <w:rsid w:val="00CB3D8B"/>
    <w:rsid w:val="00CB6B90"/>
    <w:rsid w:val="00CB72D7"/>
    <w:rsid w:val="00CC199C"/>
    <w:rsid w:val="00CC258C"/>
    <w:rsid w:val="00CC2752"/>
    <w:rsid w:val="00CC2B68"/>
    <w:rsid w:val="00CC3430"/>
    <w:rsid w:val="00CC670A"/>
    <w:rsid w:val="00CC7018"/>
    <w:rsid w:val="00CC74A0"/>
    <w:rsid w:val="00CD00A5"/>
    <w:rsid w:val="00CD12A9"/>
    <w:rsid w:val="00CD1A5F"/>
    <w:rsid w:val="00CD25CC"/>
    <w:rsid w:val="00CD4D16"/>
    <w:rsid w:val="00CD565E"/>
    <w:rsid w:val="00CD7058"/>
    <w:rsid w:val="00CE10B5"/>
    <w:rsid w:val="00CE287C"/>
    <w:rsid w:val="00CE5032"/>
    <w:rsid w:val="00D00710"/>
    <w:rsid w:val="00D044F5"/>
    <w:rsid w:val="00D15E89"/>
    <w:rsid w:val="00D23F44"/>
    <w:rsid w:val="00D2429E"/>
    <w:rsid w:val="00D244B3"/>
    <w:rsid w:val="00D25AFC"/>
    <w:rsid w:val="00D275FF"/>
    <w:rsid w:val="00D30802"/>
    <w:rsid w:val="00D33B81"/>
    <w:rsid w:val="00D35360"/>
    <w:rsid w:val="00D36FF2"/>
    <w:rsid w:val="00D3733D"/>
    <w:rsid w:val="00D37824"/>
    <w:rsid w:val="00D40C1D"/>
    <w:rsid w:val="00D4286E"/>
    <w:rsid w:val="00D42EE3"/>
    <w:rsid w:val="00D44EDA"/>
    <w:rsid w:val="00D45B0A"/>
    <w:rsid w:val="00D46928"/>
    <w:rsid w:val="00D46B0D"/>
    <w:rsid w:val="00D50B36"/>
    <w:rsid w:val="00D562C6"/>
    <w:rsid w:val="00D56E9D"/>
    <w:rsid w:val="00D60702"/>
    <w:rsid w:val="00D65801"/>
    <w:rsid w:val="00D6601A"/>
    <w:rsid w:val="00D71170"/>
    <w:rsid w:val="00D7188B"/>
    <w:rsid w:val="00D74268"/>
    <w:rsid w:val="00D74CBD"/>
    <w:rsid w:val="00D81099"/>
    <w:rsid w:val="00D8117E"/>
    <w:rsid w:val="00D831C3"/>
    <w:rsid w:val="00D837D8"/>
    <w:rsid w:val="00D83B34"/>
    <w:rsid w:val="00D860B7"/>
    <w:rsid w:val="00D90B29"/>
    <w:rsid w:val="00D953C5"/>
    <w:rsid w:val="00D97D95"/>
    <w:rsid w:val="00DA1314"/>
    <w:rsid w:val="00DA1930"/>
    <w:rsid w:val="00DA48E9"/>
    <w:rsid w:val="00DA4E1D"/>
    <w:rsid w:val="00DA5D76"/>
    <w:rsid w:val="00DA7647"/>
    <w:rsid w:val="00DA7AF0"/>
    <w:rsid w:val="00DA7B12"/>
    <w:rsid w:val="00DB4F25"/>
    <w:rsid w:val="00DB5C01"/>
    <w:rsid w:val="00DB6C05"/>
    <w:rsid w:val="00DC0085"/>
    <w:rsid w:val="00DC0BD5"/>
    <w:rsid w:val="00DC1041"/>
    <w:rsid w:val="00DC6C47"/>
    <w:rsid w:val="00DC7A3E"/>
    <w:rsid w:val="00DD0E7B"/>
    <w:rsid w:val="00DD2159"/>
    <w:rsid w:val="00DD2EB6"/>
    <w:rsid w:val="00DD4CBF"/>
    <w:rsid w:val="00DD6F18"/>
    <w:rsid w:val="00DD6F95"/>
    <w:rsid w:val="00DE0796"/>
    <w:rsid w:val="00DE0846"/>
    <w:rsid w:val="00DE4381"/>
    <w:rsid w:val="00DE6064"/>
    <w:rsid w:val="00DE652C"/>
    <w:rsid w:val="00DF175C"/>
    <w:rsid w:val="00DF17A5"/>
    <w:rsid w:val="00DF5472"/>
    <w:rsid w:val="00DF5E15"/>
    <w:rsid w:val="00DF66BA"/>
    <w:rsid w:val="00E002C1"/>
    <w:rsid w:val="00E00ECA"/>
    <w:rsid w:val="00E02378"/>
    <w:rsid w:val="00E035B4"/>
    <w:rsid w:val="00E045A9"/>
    <w:rsid w:val="00E0476F"/>
    <w:rsid w:val="00E076F3"/>
    <w:rsid w:val="00E11023"/>
    <w:rsid w:val="00E114BB"/>
    <w:rsid w:val="00E141C2"/>
    <w:rsid w:val="00E14388"/>
    <w:rsid w:val="00E14405"/>
    <w:rsid w:val="00E20107"/>
    <w:rsid w:val="00E204E4"/>
    <w:rsid w:val="00E20752"/>
    <w:rsid w:val="00E24762"/>
    <w:rsid w:val="00E2691A"/>
    <w:rsid w:val="00E31B0F"/>
    <w:rsid w:val="00E33293"/>
    <w:rsid w:val="00E33358"/>
    <w:rsid w:val="00E33755"/>
    <w:rsid w:val="00E3478A"/>
    <w:rsid w:val="00E35624"/>
    <w:rsid w:val="00E36779"/>
    <w:rsid w:val="00E41478"/>
    <w:rsid w:val="00E444FB"/>
    <w:rsid w:val="00E45396"/>
    <w:rsid w:val="00E45D5D"/>
    <w:rsid w:val="00E4686E"/>
    <w:rsid w:val="00E47921"/>
    <w:rsid w:val="00E51139"/>
    <w:rsid w:val="00E53BE8"/>
    <w:rsid w:val="00E543C3"/>
    <w:rsid w:val="00E57278"/>
    <w:rsid w:val="00E6275D"/>
    <w:rsid w:val="00E64173"/>
    <w:rsid w:val="00E65644"/>
    <w:rsid w:val="00E66124"/>
    <w:rsid w:val="00E71935"/>
    <w:rsid w:val="00E72739"/>
    <w:rsid w:val="00E727F6"/>
    <w:rsid w:val="00E7283C"/>
    <w:rsid w:val="00E82CE3"/>
    <w:rsid w:val="00E879AB"/>
    <w:rsid w:val="00E90A29"/>
    <w:rsid w:val="00E90D94"/>
    <w:rsid w:val="00E942A7"/>
    <w:rsid w:val="00E94353"/>
    <w:rsid w:val="00E970B3"/>
    <w:rsid w:val="00EA10EA"/>
    <w:rsid w:val="00EA1A7F"/>
    <w:rsid w:val="00EA28EC"/>
    <w:rsid w:val="00EA425B"/>
    <w:rsid w:val="00EA57D5"/>
    <w:rsid w:val="00EA79D8"/>
    <w:rsid w:val="00EB1D7D"/>
    <w:rsid w:val="00EB26E7"/>
    <w:rsid w:val="00EB2A69"/>
    <w:rsid w:val="00EC0A8B"/>
    <w:rsid w:val="00EC1AE9"/>
    <w:rsid w:val="00EC4A3B"/>
    <w:rsid w:val="00EC60AD"/>
    <w:rsid w:val="00ED1A71"/>
    <w:rsid w:val="00ED3992"/>
    <w:rsid w:val="00ED41BF"/>
    <w:rsid w:val="00ED4309"/>
    <w:rsid w:val="00ED6249"/>
    <w:rsid w:val="00EE3190"/>
    <w:rsid w:val="00EE4C25"/>
    <w:rsid w:val="00EE59B1"/>
    <w:rsid w:val="00EF0034"/>
    <w:rsid w:val="00EF0354"/>
    <w:rsid w:val="00EF0A87"/>
    <w:rsid w:val="00EF11E7"/>
    <w:rsid w:val="00EF1DFC"/>
    <w:rsid w:val="00EF217F"/>
    <w:rsid w:val="00EF5B18"/>
    <w:rsid w:val="00F00DC6"/>
    <w:rsid w:val="00F10D59"/>
    <w:rsid w:val="00F154A3"/>
    <w:rsid w:val="00F162F0"/>
    <w:rsid w:val="00F21CCC"/>
    <w:rsid w:val="00F2387A"/>
    <w:rsid w:val="00F24053"/>
    <w:rsid w:val="00F25546"/>
    <w:rsid w:val="00F26979"/>
    <w:rsid w:val="00F314EE"/>
    <w:rsid w:val="00F3527E"/>
    <w:rsid w:val="00F36C69"/>
    <w:rsid w:val="00F40029"/>
    <w:rsid w:val="00F400F0"/>
    <w:rsid w:val="00F41618"/>
    <w:rsid w:val="00F45EA6"/>
    <w:rsid w:val="00F46FC0"/>
    <w:rsid w:val="00F470B8"/>
    <w:rsid w:val="00F50ADA"/>
    <w:rsid w:val="00F52ADA"/>
    <w:rsid w:val="00F5488A"/>
    <w:rsid w:val="00F5713A"/>
    <w:rsid w:val="00F6010F"/>
    <w:rsid w:val="00F6143D"/>
    <w:rsid w:val="00F64666"/>
    <w:rsid w:val="00F6699F"/>
    <w:rsid w:val="00F66D06"/>
    <w:rsid w:val="00F67F0B"/>
    <w:rsid w:val="00F703BD"/>
    <w:rsid w:val="00F70692"/>
    <w:rsid w:val="00F7604C"/>
    <w:rsid w:val="00F80038"/>
    <w:rsid w:val="00F80DD5"/>
    <w:rsid w:val="00F85A52"/>
    <w:rsid w:val="00F87871"/>
    <w:rsid w:val="00F90F4F"/>
    <w:rsid w:val="00F913C6"/>
    <w:rsid w:val="00F914D8"/>
    <w:rsid w:val="00F920D6"/>
    <w:rsid w:val="00F94318"/>
    <w:rsid w:val="00F954A9"/>
    <w:rsid w:val="00F9779F"/>
    <w:rsid w:val="00F97E0D"/>
    <w:rsid w:val="00F97FF7"/>
    <w:rsid w:val="00FA0816"/>
    <w:rsid w:val="00FA0F57"/>
    <w:rsid w:val="00FA1A84"/>
    <w:rsid w:val="00FA39B4"/>
    <w:rsid w:val="00FA4E6B"/>
    <w:rsid w:val="00FA7701"/>
    <w:rsid w:val="00FB198B"/>
    <w:rsid w:val="00FB1C90"/>
    <w:rsid w:val="00FB3719"/>
    <w:rsid w:val="00FB3DEF"/>
    <w:rsid w:val="00FC09C0"/>
    <w:rsid w:val="00FC0F72"/>
    <w:rsid w:val="00FC1BB9"/>
    <w:rsid w:val="00FC2144"/>
    <w:rsid w:val="00FC5928"/>
    <w:rsid w:val="00FC64BB"/>
    <w:rsid w:val="00FC748A"/>
    <w:rsid w:val="00FD01CB"/>
    <w:rsid w:val="00FD4349"/>
    <w:rsid w:val="00FD561C"/>
    <w:rsid w:val="00FD603A"/>
    <w:rsid w:val="00FD6584"/>
    <w:rsid w:val="00FE1752"/>
    <w:rsid w:val="00FE2365"/>
    <w:rsid w:val="00FE23E2"/>
    <w:rsid w:val="00FE28D5"/>
    <w:rsid w:val="00FE2D16"/>
    <w:rsid w:val="00FE4F12"/>
    <w:rsid w:val="00FE679D"/>
    <w:rsid w:val="00FE747D"/>
    <w:rsid w:val="00FF0650"/>
    <w:rsid w:val="00FF30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styleId="UnresolvedMention">
    <w:name w:val="Unresolved Mention"/>
    <w:basedOn w:val="DefaultParagraphFont"/>
    <w:uiPriority w:val="99"/>
    <w:semiHidden/>
    <w:unhideWhenUsed/>
    <w:rsid w:val="004B4ED6"/>
    <w:rPr>
      <w:color w:val="808080"/>
      <w:shd w:val="clear" w:color="auto" w:fill="E6E6E6"/>
    </w:rPr>
  </w:style>
  <w:style w:type="paragraph" w:styleId="Caption">
    <w:name w:val="caption"/>
    <w:basedOn w:val="Normal"/>
    <w:next w:val="Normal"/>
    <w:autoRedefine/>
    <w:uiPriority w:val="35"/>
    <w:unhideWhenUsed/>
    <w:qFormat/>
    <w:rsid w:val="005741E4"/>
    <w:rPr>
      <w:rFonts w:eastAsiaTheme="minorEastAsia" w:cstheme="minorBidi"/>
      <w:bCs/>
      <w:sz w:val="18"/>
      <w:szCs w:val="18"/>
      <w:lang w:val="en-US" w:eastAsia="zh-CN"/>
    </w:rPr>
  </w:style>
  <w:style w:type="character" w:customStyle="1" w:styleId="A6">
    <w:name w:val="A6"/>
    <w:uiPriority w:val="99"/>
    <w:rsid w:val="004F76EE"/>
    <w:rPr>
      <w:rFonts w:cs="Avenir LT Std"/>
      <w:color w:val="211D1E"/>
      <w:sz w:val="20"/>
      <w:szCs w:val="20"/>
    </w:rPr>
  </w:style>
  <w:style w:type="paragraph" w:customStyle="1" w:styleId="Default">
    <w:name w:val="Default"/>
    <w:rsid w:val="002E47A0"/>
    <w:pPr>
      <w:autoSpaceDE w:val="0"/>
      <w:autoSpaceDN w:val="0"/>
      <w:adjustRightInd w:val="0"/>
    </w:pPr>
    <w:rPr>
      <w:rFonts w:ascii="Arial" w:hAnsi="Arial" w:cs="Arial"/>
      <w:color w:val="000000"/>
      <w:sz w:val="24"/>
      <w:szCs w:val="24"/>
    </w:rPr>
  </w:style>
  <w:style w:type="paragraph" w:customStyle="1" w:styleId="NormalArial12pt">
    <w:name w:val="Normal Arial 12pt"/>
    <w:basedOn w:val="Normal"/>
    <w:link w:val="NormalArial12ptChar"/>
    <w:qFormat/>
    <w:rsid w:val="00F40029"/>
    <w:rPr>
      <w:szCs w:val="24"/>
      <w:lang w:eastAsia="en-US"/>
    </w:rPr>
  </w:style>
  <w:style w:type="character" w:customStyle="1" w:styleId="NormalArial12ptChar">
    <w:name w:val="Normal Arial 12pt Char"/>
    <w:basedOn w:val="DefaultParagraphFont"/>
    <w:link w:val="NormalArial12pt"/>
    <w:rsid w:val="00F40029"/>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 w:id="2045592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FA11D-F63C-4241-A66F-E3B571B0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3705</Words>
  <Characters>21125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24781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Parisa Pakzad</cp:lastModifiedBy>
  <cp:revision>2</cp:revision>
  <cp:lastPrinted>2019-05-09T06:31:00Z</cp:lastPrinted>
  <dcterms:created xsi:type="dcterms:W3CDTF">2019-05-15T23:21:00Z</dcterms:created>
  <dcterms:modified xsi:type="dcterms:W3CDTF">2019-05-15T23:21:00Z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ies>
</file>